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112" w:rsidRPr="000A4112" w:rsidRDefault="000A4112" w:rsidP="000A4112">
      <w:r w:rsidRPr="000A4112">
        <w:rPr>
          <w:b/>
          <w:bCs/>
        </w:rPr>
        <w:t>Сведения о способах получения консультаций по вопросам соблюдения обязательных требований</w:t>
      </w:r>
    </w:p>
    <w:p w:rsidR="000A4112" w:rsidRPr="000A4112" w:rsidRDefault="000A4112" w:rsidP="000A4112">
      <w:r w:rsidRPr="000A4112">
        <w:t>Должност</w:t>
      </w:r>
      <w:r w:rsidR="00723E38">
        <w:t xml:space="preserve">ные лица администрации </w:t>
      </w:r>
      <w:r w:rsidR="00637200">
        <w:t xml:space="preserve">Мингатуйского   </w:t>
      </w:r>
      <w:r w:rsidR="00723E38">
        <w:t>муниципального образования</w:t>
      </w:r>
      <w:r w:rsidRPr="000A4112">
        <w:t xml:space="preserve"> осуществляют консультирование (дают разъяснения по вопросам, связанным с организацией и осуществлением муниципального контроля) по обращениям контролируемых лиц и их представителей. Консультирование осуществляется без взимания платы.</w:t>
      </w:r>
    </w:p>
    <w:p w:rsidR="000A4112" w:rsidRPr="000A4112" w:rsidRDefault="000A4112" w:rsidP="000A4112">
      <w:r w:rsidRPr="000A4112">
        <w:t>Консультирование в устной форме осуществляется по телефону, посредством видео-конференц-связи, на личном приеме, либо в ходе проведения профилактического и (или) контрольного мероприятия, по следующим вопросам:</w:t>
      </w:r>
      <w:r w:rsidRPr="000A4112">
        <w:br/>
        <w:t>1) местонахождение, контактные телефоны, адрес официального сайта в сети Интернет и адреса электронной почты уполномоченного органа;</w:t>
      </w:r>
      <w:r w:rsidRPr="000A4112">
        <w:br/>
        <w:t>2) график работы уполномоченного органа, время приема посетителей;</w:t>
      </w:r>
      <w:r w:rsidRPr="000A4112">
        <w:br/>
        <w:t>3) номера кабинетов, где проводится прием и информирование посетителей по вопросам осуществления муниципального контроля, а также фамилии, имена, отчества (при наличии) инспекторов, осуществляющих прием и информирование;</w:t>
      </w:r>
      <w:r w:rsidRPr="000A4112">
        <w:br/>
        <w:t>4) перечень нормативных правовых актов, регулирующих осуществление муниципального контроля;</w:t>
      </w:r>
      <w:r w:rsidRPr="000A4112">
        <w:br/>
        <w:t>5) перечень нормативных правовых актов, содержащих обязательные требования.</w:t>
      </w:r>
    </w:p>
    <w:p w:rsidR="000A4112" w:rsidRPr="000A4112" w:rsidRDefault="000A4112" w:rsidP="000A4112">
      <w:r w:rsidRPr="000A4112">
        <w:t>По итогам консультирования информация, предоставленная в ходе устного консультирования, в письменной форме контролируемым лицам и их представителям не предоставляется.</w:t>
      </w:r>
    </w:p>
    <w:p w:rsidR="000A4112" w:rsidRPr="000A4112" w:rsidRDefault="000A4112" w:rsidP="000A4112">
      <w:r w:rsidRPr="000A4112">
        <w:t>Контролируемое лицо вправе направить в уполномоченный орган запрос о предоставлении письменного ответа об организации и осуществлении муниципального контроля в порядке и в сроки, установленные Федеральным законом от 02.05.2006 года № 59-ФЗ «О порядке рассмотрения обращений граждан Российской Федерации».</w:t>
      </w:r>
    </w:p>
    <w:p w:rsidR="000A4112" w:rsidRPr="000A4112" w:rsidRDefault="000A4112" w:rsidP="000A4112">
      <w:r w:rsidRPr="000A4112">
        <w:t>Консультирование в письменной форме, в соответствии с запросом контролируемого лица о предоставлении информации об организации и осуществлении муниципального контроля, осуществляется по следующим вопросам:</w:t>
      </w:r>
      <w:r w:rsidRPr="000A4112">
        <w:br/>
        <w:t>1) основание назначения контрольного мероприятия, в случае назначения такого контрольного мероприятия в отношении объекта контроля, принадлежащего обратившемуся контролируемому лицу или используемого таким контролируемым лицом;</w:t>
      </w:r>
      <w:r w:rsidRPr="000A4112">
        <w:br/>
        <w:t>2) основание объявления обратившемуся контролируемому лицу предостережения.</w:t>
      </w:r>
    </w:p>
    <w:p w:rsidR="000A4112" w:rsidRPr="000A4112" w:rsidRDefault="000A4112" w:rsidP="000A4112">
      <w:r w:rsidRPr="000A4112"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экспертиз, испытаний.</w:t>
      </w:r>
    </w:p>
    <w:p w:rsidR="000A4112" w:rsidRPr="000A4112" w:rsidRDefault="000A4112" w:rsidP="000A4112">
      <w:r w:rsidRPr="000A4112">
        <w:t>Информация, ставшая известной инспектору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0A4112" w:rsidRPr="000A4112" w:rsidRDefault="000A4112" w:rsidP="000A4112">
      <w:r w:rsidRPr="000A4112">
        <w:t xml:space="preserve">Консультирование осуществляется </w:t>
      </w:r>
      <w:r w:rsidR="00723E38">
        <w:t xml:space="preserve">специалистом </w:t>
      </w:r>
      <w:r w:rsidR="00637200">
        <w:t>администрации  Мингатуйского</w:t>
      </w:r>
      <w:r w:rsidR="00723E38">
        <w:t xml:space="preserve"> </w:t>
      </w:r>
      <w:r w:rsidR="00637200">
        <w:t xml:space="preserve">сельского </w:t>
      </w:r>
      <w:r w:rsidR="00723E38">
        <w:t xml:space="preserve">поселения </w:t>
      </w:r>
      <w:r w:rsidRPr="000A4112">
        <w:t>в пределах своих полномочий:</w:t>
      </w:r>
      <w:r w:rsidRPr="000A4112">
        <w:br/>
        <w:t xml:space="preserve">1) </w:t>
      </w:r>
      <w:r w:rsidR="00723E38">
        <w:t xml:space="preserve">Администрация </w:t>
      </w:r>
      <w:r w:rsidR="00637200">
        <w:t xml:space="preserve">Мингатуйского сельского </w:t>
      </w:r>
      <w:r w:rsidR="00723E38">
        <w:t xml:space="preserve"> поселения (</w:t>
      </w:r>
      <w:r w:rsidR="00637200" w:rsidRPr="00637200">
        <w:t xml:space="preserve">665317, Иркутская область, </w:t>
      </w:r>
      <w:proofErr w:type="spellStart"/>
      <w:r w:rsidR="00637200" w:rsidRPr="00637200">
        <w:t>Куйтунский</w:t>
      </w:r>
      <w:proofErr w:type="spellEnd"/>
      <w:r w:rsidR="00637200" w:rsidRPr="00637200">
        <w:t xml:space="preserve"> район, с. </w:t>
      </w:r>
      <w:proofErr w:type="spellStart"/>
      <w:r w:rsidR="00637200" w:rsidRPr="00637200">
        <w:t>Мингатуй</w:t>
      </w:r>
      <w:proofErr w:type="spellEnd"/>
      <w:r w:rsidR="00637200" w:rsidRPr="00637200">
        <w:t>, ул. Мира,14</w:t>
      </w:r>
      <w:r w:rsidRPr="000A4112">
        <w:t>);</w:t>
      </w:r>
      <w:r w:rsidRPr="000A4112">
        <w:br/>
        <w:t>Режим р</w:t>
      </w:r>
      <w:r w:rsidR="00723E38">
        <w:t>аботы:</w:t>
      </w:r>
      <w:r w:rsidR="00637200">
        <w:t xml:space="preserve"> с понедельника по пятницу с 9-00 до 17-0</w:t>
      </w:r>
      <w:r w:rsidR="00723E38">
        <w:t>0,</w:t>
      </w:r>
      <w:r w:rsidRPr="000A4112">
        <w:t xml:space="preserve"> (обеденный перерыв с 13-00 до 14-00).</w:t>
      </w:r>
    </w:p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123"/>
    <w:rsid w:val="000A4112"/>
    <w:rsid w:val="000B0852"/>
    <w:rsid w:val="004C4123"/>
    <w:rsid w:val="00637200"/>
    <w:rsid w:val="00723E38"/>
    <w:rsid w:val="00750A7A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2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448</Words>
  <Characters>2555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 Fedorovna</cp:lastModifiedBy>
  <cp:revision>4</cp:revision>
  <dcterms:created xsi:type="dcterms:W3CDTF">2023-10-23T09:17:00Z</dcterms:created>
  <dcterms:modified xsi:type="dcterms:W3CDTF">2026-02-20T04:54:00Z</dcterms:modified>
</cp:coreProperties>
</file>