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g" ContentType="image/jpe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tbl>
      <w:tblPr>
        <w:tblStyle w:val="837"/>
        <w:tblW w:w="1049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1476"/>
        <w:gridCol w:w="5187"/>
        <w:gridCol w:w="3827"/>
      </w:tblGrid>
      <w:tr>
        <w:tblPrEx/>
        <w:trPr>
          <w:trHeight w:val="426"/>
        </w:trPr>
        <w:tc>
          <w:tcPr>
            <w:tcW w:w="1476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</w:r>
          </w:p>
        </w:tc>
        <w:tc>
          <w:tcPr>
            <w:tcW w:w="5187" w:type="dxa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</w:r>
          </w:p>
        </w:tc>
        <w:tc>
          <w:tcPr>
            <w:tcW w:w="3827" w:type="dxa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</w:r>
          </w:p>
        </w:tc>
      </w:tr>
      <w:tr>
        <w:tblPrEx/>
        <w:trPr>
          <w:trHeight w:val="426"/>
        </w:trPr>
        <w:tc>
          <w:tcPr>
            <w:tcW w:w="1476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</w:r>
          </w:p>
          <w:p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800100" cy="757240"/>
                      <wp:effectExtent l="0" t="0" r="0" b="5080"/>
                      <wp:docPr id="1" name="Рисунок 3" descr="C:\Users\gomanenko_gv\Desktop\Герб.jpg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" descr="C:\Users\gomanenko_gv\Desktop\Герб.jpg"/>
                              <pic:cNvPicPr>
                                <a:picLocks noChangeAspect="1"/>
                              </pic:cNvPicPr>
                              <pic:nvPr/>
                            </pic:nvPicPr>
                            <pic:blipFill>
                              <a:blip r:embed="rId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915927" cy="866862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  <a:miter/>
                              </a:ln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0" o:spid="_x0000_s0" type="#_x0000_t75" style="width:63.00pt;height:59.63pt;mso-wrap-distance-left:0.00pt;mso-wrap-distance-top:0.00pt;mso-wrap-distance-right:0.00pt;mso-wrap-distance-bottom:0.00pt;" stroked="f">
                      <v:path textboxrect="0,0,0,0"/>
                      <v:imagedata r:id="rId9" o:title=""/>
                    </v:shape>
                  </w:pict>
                </mc:Fallback>
              </mc:AlternateConten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</w:r>
          </w:p>
        </w:tc>
        <w:tc>
          <w:tcPr>
            <w:tcW w:w="5187" w:type="dxa"/>
            <w:textDirection w:val="lrTb"/>
            <w:noWrap w:val="false"/>
          </w:tcPr>
          <w:p>
            <w:pPr>
              <w:rPr>
                <w:rFonts w:cs="Times New Roman"/>
                <w:b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</w:rPr>
            </w:r>
            <w:r>
              <w:rPr>
                <w:rFonts w:cs="Times New Roman"/>
                <w:b/>
                <w:sz w:val="24"/>
                <w:szCs w:val="24"/>
              </w:rPr>
            </w:r>
            <w:r>
              <w:rPr>
                <w:rFonts w:cs="Times New Roman"/>
                <w:b/>
                <w:sz w:val="24"/>
                <w:szCs w:val="24"/>
              </w:rPr>
            </w:r>
          </w:p>
          <w:p>
            <w:pPr>
              <w:rPr>
                <w:rFonts w:cs="Times New Roman"/>
                <w:b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</w:rPr>
            </w:r>
            <w:r>
              <w:rPr>
                <w:rFonts w:cs="Times New Roman"/>
                <w:b/>
                <w:sz w:val="24"/>
                <w:szCs w:val="24"/>
              </w:rPr>
            </w:r>
            <w:r>
              <w:rPr>
                <w:rFonts w:cs="Times New Roman"/>
                <w:b/>
                <w:sz w:val="24"/>
                <w:szCs w:val="24"/>
              </w:rPr>
            </w:r>
          </w:p>
          <w:p>
            <w:pPr>
              <w:rPr>
                <w:rFonts w:cs="Times New Roman"/>
                <w:b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</w:rPr>
              <w:t xml:space="preserve">УПРАВЛЕНИЕ РОСРЕЕСТРА</w:t>
            </w:r>
            <w:r>
              <w:rPr>
                <w:rFonts w:cs="Times New Roman"/>
                <w:b/>
                <w:sz w:val="24"/>
                <w:szCs w:val="24"/>
              </w:rPr>
            </w:r>
            <w:r>
              <w:rPr>
                <w:rFonts w:cs="Times New Roman"/>
                <w:b/>
                <w:sz w:val="24"/>
                <w:szCs w:val="24"/>
              </w:rPr>
            </w:r>
          </w:p>
          <w:p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cs="Times New Roman"/>
                <w:b/>
                <w:sz w:val="24"/>
                <w:szCs w:val="24"/>
              </w:rPr>
              <w:t xml:space="preserve">ПО ИРКУТСКОЙ ОБЛАСТИ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</w:r>
          </w:p>
        </w:tc>
        <w:tc>
          <w:tcPr>
            <w:tcW w:w="3827" w:type="dxa"/>
            <w:vMerge w:val="restart"/>
            <w:textDirection w:val="lrTb"/>
            <w:noWrap w:val="false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</w:r>
            <w:r>
              <w:rPr>
                <w:lang w:eastAsia="ru-RU"/>
              </w:rPr>
            </w:r>
            <w:r>
              <w:rPr>
                <w:lang w:eastAsia="ru-RU"/>
              </w:rPr>
            </w:r>
          </w:p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</w:r>
            <w:r>
              <w:rPr>
                <w:lang w:eastAsia="ru-RU"/>
              </w:rPr>
            </w:r>
            <w:r>
              <w:rPr>
                <w:lang w:eastAsia="ru-RU"/>
              </w:rPr>
            </w:r>
          </w:p>
          <w:p>
            <w:pPr>
              <w:jc w:val="right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</w:r>
            <w:r>
              <w:rPr>
                <w:rFonts w:ascii="Times New Roman" w:hAnsi="Times New Roman" w:cs="Times New Roman"/>
                <w:b/>
              </w:rPr>
            </w:r>
            <w:r>
              <w:rPr>
                <w:rFonts w:ascii="Times New Roman" w:hAnsi="Times New Roman" w:cs="Times New Roman"/>
                <w:b/>
              </w:rPr>
            </w:r>
          </w:p>
          <w:p>
            <w:pPr>
              <w:jc w:val="right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</w:r>
            <w:r>
              <w:rPr>
                <w:rFonts w:ascii="Times New Roman" w:hAnsi="Times New Roman" w:cs="Times New Roman"/>
                <w:b/>
              </w:rPr>
            </w:r>
            <w:r>
              <w:rPr>
                <w:rFonts w:ascii="Times New Roman" w:hAnsi="Times New Roman" w:cs="Times New Roman"/>
                <w:b/>
              </w:rPr>
            </w:r>
          </w:p>
          <w:p>
            <w:pPr>
              <w:jc w:val="righ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</w:r>
            <w:r>
              <w:rPr>
                <w:rFonts w:cs="Times New Roman"/>
                <w:sz w:val="24"/>
                <w:szCs w:val="24"/>
              </w:rPr>
            </w:r>
            <w:r>
              <w:rPr>
                <w:rFonts w:cs="Times New Roman"/>
                <w:sz w:val="24"/>
                <w:szCs w:val="24"/>
              </w:rPr>
            </w:r>
          </w:p>
          <w:p>
            <w:pPr>
              <w:jc w:val="righ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</w:r>
            <w:r>
              <w:rPr>
                <w:rFonts w:cs="Times New Roman"/>
                <w:sz w:val="24"/>
                <w:szCs w:val="24"/>
              </w:rPr>
            </w:r>
            <w:r>
              <w:rPr>
                <w:rFonts w:cs="Times New Roman"/>
                <w:sz w:val="24"/>
                <w:szCs w:val="24"/>
              </w:rPr>
            </w:r>
          </w:p>
          <w:p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               3 апреля 2026</w:t>
            </w:r>
            <w:r>
              <w:rPr>
                <w:rFonts w:cs="Times New Roman"/>
                <w:sz w:val="24"/>
                <w:szCs w:val="24"/>
              </w:rPr>
              <w:t xml:space="preserve"> года</w:t>
            </w:r>
            <w:r>
              <w:rPr>
                <w:rFonts w:cs="Times New Roman"/>
                <w:sz w:val="24"/>
                <w:szCs w:val="24"/>
              </w:rPr>
            </w:r>
            <w:r>
              <w:rPr>
                <w:rFonts w:cs="Times New Roman"/>
                <w:sz w:val="24"/>
                <w:szCs w:val="24"/>
              </w:rPr>
            </w:r>
          </w:p>
        </w:tc>
      </w:tr>
      <w:tr>
        <w:tblPrEx/>
        <w:trPr>
          <w:trHeight w:val="553"/>
        </w:trPr>
        <w:tc>
          <w:tcPr>
            <w:tcW w:w="1476" w:type="dxa"/>
            <w:textDirection w:val="lrTb"/>
            <w:noWrap w:val="false"/>
          </w:tcPr>
          <w:p>
            <w:pPr>
              <w:ind w:firstLine="3014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</w:r>
          </w:p>
        </w:tc>
        <w:tc>
          <w:tcPr>
            <w:tcW w:w="5187" w:type="dxa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                                         </w:t>
            </w:r>
            <w:r>
              <w:rPr>
                <w:rFonts w:ascii="Times New Roman" w:hAnsi="Times New Roman" w:cs="Times New Roman"/>
                <w:b/>
              </w:rPr>
            </w:r>
            <w:r>
              <w:rPr>
                <w:rFonts w:ascii="Times New Roman" w:hAnsi="Times New Roman" w:cs="Times New Roman"/>
                <w:b/>
              </w:rPr>
            </w:r>
          </w:p>
        </w:tc>
        <w:tc>
          <w:tcPr>
            <w:tcW w:w="3827" w:type="dxa"/>
            <w:vMerge w:val="continue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</w:r>
            <w:r>
              <w:rPr>
                <w:rFonts w:ascii="Times New Roman" w:hAnsi="Times New Roman" w:cs="Times New Roman"/>
                <w:b/>
              </w:rPr>
            </w:r>
            <w:r>
              <w:rPr>
                <w:rFonts w:ascii="Times New Roman" w:hAnsi="Times New Roman" w:cs="Times New Roman"/>
                <w:b/>
              </w:rPr>
            </w:r>
          </w:p>
        </w:tc>
      </w:tr>
    </w:tbl>
    <w:p>
      <w:pPr>
        <w:contextualSpacing/>
        <w:ind w:firstLine="426"/>
        <w:jc w:val="both"/>
        <w:spacing w:after="0" w:line="240" w:lineRule="auto"/>
        <w:rPr>
          <w:rFonts w:ascii="Arial" w:hAnsi="Arial" w:eastAsia="Times New Roman" w:cs="Arial"/>
          <w:b/>
          <w:lang w:eastAsia="ru-RU"/>
        </w:rPr>
      </w:pPr>
      <w:r>
        <w:rPr>
          <w:rFonts w:ascii="Arial" w:hAnsi="Arial" w:eastAsia="Times New Roman" w:cs="Arial"/>
          <w:b/>
          <w:lang w:eastAsia="ru-RU"/>
        </w:rPr>
      </w:r>
      <w:r>
        <w:rPr>
          <w:rFonts w:ascii="Arial" w:hAnsi="Arial" w:eastAsia="Times New Roman" w:cs="Arial"/>
          <w:b/>
          <w:lang w:eastAsia="ru-RU"/>
        </w:rPr>
      </w:r>
      <w:r>
        <w:rPr>
          <w:rFonts w:ascii="Arial" w:hAnsi="Arial" w:eastAsia="Times New Roman" w:cs="Arial"/>
          <w:b/>
          <w:lang w:eastAsia="ru-RU"/>
        </w:rPr>
      </w:r>
    </w:p>
    <w:p>
      <w:pPr>
        <w:ind w:left="142"/>
        <w:jc w:val="both"/>
        <w:spacing w:after="0" w:line="276" w:lineRule="auto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  <w:highlight w:val="none"/>
        </w:rPr>
      </w:r>
      <w:r>
        <w:rPr>
          <w:rFonts w:ascii="Arial" w:hAnsi="Arial" w:cs="Arial"/>
          <w:b/>
          <w:bCs/>
        </w:rPr>
      </w:r>
      <w:r>
        <w:rPr>
          <w:rFonts w:ascii="Arial" w:hAnsi="Arial" w:cs="Arial"/>
          <w:b/>
          <w:bCs/>
        </w:rPr>
      </w:r>
    </w:p>
    <w:p>
      <w:pPr>
        <w:ind w:left="0"/>
        <w:jc w:val="both"/>
        <w:spacing w:after="0" w:line="276" w:lineRule="auto"/>
        <w:rPr>
          <w:rFonts w:ascii="Liberation Sans" w:hAnsi="Liberation Sans" w:cs="Liberation Sans"/>
          <w:b/>
          <w:bCs/>
          <w:sz w:val="24"/>
          <w:szCs w:val="24"/>
          <w:highlight w:val="none"/>
        </w:rPr>
      </w:pPr>
      <w:r>
        <w:rPr>
          <w:rFonts w:ascii="Liberation Sans" w:hAnsi="Liberation Sans" w:eastAsia="Liberation Sans" w:cs="Liberation Sans"/>
          <w:b/>
          <w:bCs/>
          <w:sz w:val="24"/>
          <w:szCs w:val="24"/>
        </w:rPr>
        <w:t xml:space="preserve">Проект «Земля для стройки» реализуется в Иркутской области</w:t>
      </w:r>
      <w:r>
        <w:rPr>
          <w:rFonts w:ascii="Liberation Sans" w:hAnsi="Liberation Sans" w:cs="Liberation Sans"/>
          <w:b/>
          <w:bCs/>
          <w:sz w:val="24"/>
          <w:szCs w:val="24"/>
          <w:highlight w:val="none"/>
        </w:rPr>
      </w:r>
      <w:r>
        <w:rPr>
          <w:rFonts w:ascii="Liberation Sans" w:hAnsi="Liberation Sans" w:cs="Liberation Sans"/>
          <w:b/>
          <w:bCs/>
          <w:sz w:val="24"/>
          <w:szCs w:val="24"/>
          <w:highlight w:val="none"/>
        </w:rPr>
      </w:r>
    </w:p>
    <w:p>
      <w:pPr>
        <w:ind w:left="0" w:right="0" w:firstLine="0"/>
        <w:jc w:val="both"/>
        <w:spacing w:before="0" w:after="0" w:line="276" w:lineRule="auto"/>
        <w:rPr>
          <w:rFonts w:ascii="Liberation Sans" w:hAnsi="Liberation Sans" w:eastAsia="Liberation Sans" w:cs="Liberation Sans"/>
          <w:color w:val="000000"/>
          <w:sz w:val="24"/>
          <w:szCs w:val="24"/>
          <w:highlight w:val="none"/>
          <w:lang w:val="ru-MO"/>
          <w14:ligatures w14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Liberation Sans" w:hAnsi="Liberation Sans" w:eastAsia="Liberation Sans" w:cs="Liberation Sans"/>
          <w:color w:val="000000"/>
          <w:sz w:val="24"/>
          <w:szCs w:val="24"/>
          <w:highlight w:val="none"/>
          <w:lang w:val="ru-MO"/>
        </w:rPr>
      </w:r>
      <w:r>
        <w:rPr>
          <w:rFonts w:ascii="Liberation Sans" w:hAnsi="Liberation Sans" w:eastAsia="Liberation Sans" w:cs="Liberation Sans"/>
          <w:color w:val="000000"/>
          <w:sz w:val="24"/>
          <w:szCs w:val="24"/>
          <w:highlight w:val="none"/>
          <w:lang w:val="ru-MO"/>
          <w14:ligatures w14:val="none"/>
        </w:rPr>
      </w:r>
      <w:r>
        <w:rPr>
          <w:rFonts w:ascii="Liberation Sans" w:hAnsi="Liberation Sans" w:eastAsia="Liberation Sans" w:cs="Liberation Sans"/>
          <w:color w:val="000000"/>
          <w:sz w:val="24"/>
          <w:szCs w:val="24"/>
          <w:highlight w:val="none"/>
          <w:lang w:val="ru-MO"/>
          <w14:ligatures w14:val="none"/>
        </w:rPr>
      </w:r>
    </w:p>
    <w:p>
      <w:pPr>
        <w:ind w:left="0" w:right="0" w:firstLine="0"/>
        <w:jc w:val="both"/>
        <w:spacing w:before="0" w:after="0" w:line="276" w:lineRule="auto"/>
        <w:rPr>
          <w:rFonts w:ascii="Liberation Sans" w:hAnsi="Liberation Sans" w:eastAsia="Liberation Sans" w:cs="Liberation Sans"/>
          <w:color w:val="000000"/>
          <w:sz w:val="24"/>
          <w:szCs w:val="24"/>
          <w:highlight w:val="none"/>
          <w:lang w:val="ru-MO"/>
          <w14:ligatures w14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Liberation Sans" w:hAnsi="Liberation Sans" w:eastAsia="Liberation Sans" w:cs="Liberation Sans"/>
          <w:color w:val="000000"/>
          <w:sz w:val="24"/>
          <w:szCs w:val="24"/>
          <w:highlight w:val="none"/>
          <w:lang w:val="ru-MO"/>
        </w:rPr>
      </w:r>
      <w:r>
        <w:rPr>
          <w:rFonts w:ascii="Liberation Sans" w:hAnsi="Liberation Sans" w:eastAsia="Liberation Sans" w:cs="Liberation Sans"/>
          <w:color w:val="000000"/>
          <w:sz w:val="24"/>
          <w:szCs w:val="24"/>
          <w:highlight w:val="none"/>
          <w:lang w:val="ru-MO"/>
          <w14:ligatures w14:val="none"/>
        </w:rPr>
      </w:r>
      <w:r>
        <w:rPr>
          <w:rFonts w:ascii="Liberation Sans" w:hAnsi="Liberation Sans" w:eastAsia="Liberation Sans" w:cs="Liberation Sans"/>
          <w:color w:val="000000"/>
          <w:sz w:val="24"/>
          <w:szCs w:val="24"/>
          <w:highlight w:val="none"/>
          <w:lang w:val="ru-MO"/>
          <w14:ligatures w14:val="none"/>
        </w:rPr>
      </w:r>
    </w:p>
    <w:p>
      <w:pPr>
        <w:ind w:left="0" w:right="0" w:firstLine="0"/>
        <w:jc w:val="both"/>
        <w:spacing w:before="0" w:after="0" w:line="276" w:lineRule="auto"/>
        <w:rPr>
          <w:rFonts w:ascii="Liberation Sans" w:hAnsi="Liberation Sans" w:eastAsia="Liberation Sans" w:cs="Liberation Sans"/>
          <w:color w:val="000000"/>
          <w:sz w:val="24"/>
          <w:szCs w:val="24"/>
          <w:highlight w:val="none"/>
          <w:lang w:val="ru-MO"/>
          <w14:ligatures w14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Liberation Sans" w:hAnsi="Liberation Sans" w:eastAsia="Liberation Sans" w:cs="Liberation Sans"/>
          <w:color w:val="000000"/>
          <w:sz w:val="24"/>
          <w:szCs w:val="24"/>
          <w:lang w:val="ru-MO"/>
        </w:rPr>
        <w:t xml:space="preserve">С начала 2026 года в Иркутской области выявлено 832 земельных участка и территорий общей площадью 630 га, потенциально пригодных для жилищного строительства.</w:t>
      </w:r>
      <w:r>
        <w:rPr>
          <w:rFonts w:ascii="Liberation Sans" w:hAnsi="Liberation Sans" w:eastAsia="Liberation Sans" w:cs="Liberation Sans"/>
          <w:color w:val="000000"/>
          <w:sz w:val="24"/>
          <w:szCs w:val="24"/>
          <w:lang w:val="ru-MO"/>
        </w:rPr>
        <w:t xml:space="preserve"> Работа проводится Управлением Росреестра по Иркутской области совместно с органами исполнительной власти и органами местного самоуправления. </w:t>
      </w:r>
      <w:r>
        <w:rPr>
          <w:rFonts w:ascii="Liberation Sans" w:hAnsi="Liberation Sans" w:eastAsia="Liberation Sans" w:cs="Liberation Sans"/>
          <w:color w:val="000000"/>
          <w:sz w:val="24"/>
          <w:szCs w:val="24"/>
          <w:lang w:val="ru-MO"/>
        </w:rPr>
        <w:t xml:space="preserve">Выявление перспективных территорий осуществляется с использованием сведений государственных информационных систем. </w:t>
      </w:r>
      <w:r>
        <w:rPr>
          <w:rFonts w:ascii="Liberation Sans" w:hAnsi="Liberation Sans" w:eastAsia="Liberation Sans" w:cs="Liberation Sans"/>
          <w:color w:val="000000"/>
          <w:sz w:val="24"/>
          <w:szCs w:val="24"/>
          <w:highlight w:val="none"/>
          <w:lang w:val="ru-MO"/>
        </w:rPr>
        <w:t xml:space="preserve">Проект “Земля для стройки” способствует рациональному использованию земельных ресурсов и повышению их доступности для граждан и бизнеса.</w:t>
      </w:r>
      <w:r>
        <w:rPr>
          <w:rFonts w:ascii="Liberation Sans" w:hAnsi="Liberation Sans" w:eastAsia="Liberation Sans" w:cs="Liberation Sans"/>
          <w:color w:val="000000"/>
          <w:sz w:val="24"/>
          <w:szCs w:val="24"/>
          <w:lang w:val="ru-MO"/>
          <w14:ligatures w14:val="none"/>
        </w:rPr>
      </w:r>
      <w:r>
        <w:rPr>
          <w:rFonts w:ascii="Liberation Sans" w:hAnsi="Liberation Sans" w:eastAsia="Liberation Sans" w:cs="Liberation Sans"/>
          <w:color w:val="000000"/>
          <w:sz w:val="24"/>
          <w:szCs w:val="24"/>
          <w:highlight w:val="none"/>
          <w:lang w:val="ru-MO"/>
          <w14:ligatures w14:val="none"/>
        </w:rPr>
      </w:r>
    </w:p>
    <w:p>
      <w:pPr>
        <w:ind w:left="0" w:right="0" w:firstLine="0"/>
        <w:jc w:val="both"/>
        <w:spacing w:before="0" w:after="0" w:line="276" w:lineRule="auto"/>
        <w:rPr>
          <w:rFonts w:ascii="Liberation Sans" w:hAnsi="Liberation Sans" w:eastAsia="Liberation Sans" w:cs="Liberation Sans"/>
          <w:color w:val="000000"/>
          <w:sz w:val="24"/>
          <w:szCs w:val="24"/>
          <w:lang w:val="ru-MO"/>
          <w14:ligatures w14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Liberation Sans" w:hAnsi="Liberation Sans" w:eastAsia="Liberation Sans" w:cs="Liberation Sans"/>
          <w:color w:val="000000"/>
          <w:sz w:val="24"/>
          <w:szCs w:val="24"/>
          <w:lang w:val="ru-MO"/>
          <w14:ligatures w14:val="none"/>
        </w:rPr>
      </w:r>
      <w:r>
        <w:rPr>
          <w:rFonts w:ascii="Liberation Sans" w:hAnsi="Liberation Sans" w:eastAsia="Liberation Sans" w:cs="Liberation Sans"/>
          <w:color w:val="000000"/>
          <w:sz w:val="24"/>
          <w:szCs w:val="24"/>
          <w:lang w:val="ru-MO"/>
          <w14:ligatures w14:val="none"/>
        </w:rPr>
      </w:r>
      <w:r>
        <w:rPr>
          <w:rFonts w:ascii="Liberation Sans" w:hAnsi="Liberation Sans" w:eastAsia="Liberation Sans" w:cs="Liberation Sans"/>
          <w:color w:val="000000"/>
          <w:sz w:val="24"/>
          <w:szCs w:val="24"/>
          <w:lang w:val="ru-MO"/>
          <w14:ligatures w14:val="none"/>
        </w:rPr>
      </w:r>
    </w:p>
    <w:p>
      <w:pPr>
        <w:ind w:left="0" w:right="0" w:firstLine="0"/>
        <w:jc w:val="both"/>
        <w:spacing w:before="0" w:after="0" w:line="276" w:lineRule="auto"/>
        <w:rPr>
          <w:rFonts w:ascii="Liberation Sans" w:hAnsi="Liberation Sans" w:eastAsia="Liberation Sans" w:cs="Liberation Sans"/>
          <w:color w:val="000000"/>
          <w:sz w:val="24"/>
          <w:szCs w:val="24"/>
          <w:lang w:val="ru-MO"/>
          <w14:ligatures w14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Liberation Sans" w:hAnsi="Liberation Sans" w:eastAsia="Liberation Sans" w:cs="Liberation Sans"/>
          <w:color w:val="000000"/>
          <w:sz w:val="24"/>
          <w:szCs w:val="24"/>
          <w:highlight w:val="none"/>
          <w:lang w:val="ru-MO"/>
        </w:rPr>
        <w:t xml:space="preserve">Как отмечает руководитель Упр</w:t>
      </w:r>
      <w:r>
        <w:rPr>
          <w:rFonts w:ascii="Liberation Sans" w:hAnsi="Liberation Sans" w:eastAsia="Liberation Sans" w:cs="Liberation Sans"/>
          <w:color w:val="000000"/>
          <w:sz w:val="24"/>
          <w:szCs w:val="24"/>
          <w:highlight w:val="none"/>
          <w:lang w:val="ru-MO"/>
        </w:rPr>
        <w:t xml:space="preserve">авления Росреестра по Иркутской области Виктор Петрович Жердев, проект действует в Иркутской области с 2020 года, за это время было выявлено свыше 5,5 тысяч участков и территорий общей площадью более 3385 га, предоставлено для строительства - 1842 участка.</w:t>
      </w:r>
      <w:r>
        <w:rPr>
          <w:rFonts w:ascii="Liberation Sans" w:hAnsi="Liberation Sans" w:eastAsia="Liberation Sans" w:cs="Liberation Sans"/>
          <w:color w:val="000000"/>
          <w:sz w:val="24"/>
          <w:szCs w:val="24"/>
          <w:highlight w:val="none"/>
          <w:lang w:val="ru-MO"/>
        </w:rPr>
      </w:r>
      <w:r>
        <w:rPr>
          <w:rFonts w:ascii="Liberation Sans" w:hAnsi="Liberation Sans" w:eastAsia="Liberation Sans" w:cs="Liberation Sans"/>
          <w:color w:val="000000"/>
          <w:sz w:val="24"/>
          <w:szCs w:val="24"/>
          <w:lang w:val="ru-MO"/>
          <w14:ligatures w14:val="none"/>
        </w:rPr>
      </w:r>
    </w:p>
    <w:p>
      <w:pPr>
        <w:ind w:left="0" w:right="0" w:firstLine="0"/>
        <w:jc w:val="both"/>
        <w:spacing w:before="0" w:after="0" w:line="276" w:lineRule="auto"/>
        <w:rPr>
          <w:rFonts w:ascii="Liberation Sans" w:hAnsi="Liberation Sans" w:eastAsia="Liberation Sans" w:cs="Liberation Sans"/>
          <w:color w:val="000000"/>
          <w:sz w:val="24"/>
          <w:szCs w:val="24"/>
          <w:highlight w:val="none"/>
          <w:lang w:val="ru-MO"/>
          <w14:ligatures w14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Liberation Sans" w:hAnsi="Liberation Sans" w:eastAsia="Liberation Sans" w:cs="Liberation Sans"/>
          <w:color w:val="000000"/>
          <w:sz w:val="24"/>
          <w:szCs w:val="24"/>
          <w:highlight w:val="none"/>
          <w:lang w:val="ru-MO"/>
        </w:rPr>
      </w:r>
      <w:r>
        <w:rPr>
          <w:rFonts w:ascii="Liberation Sans" w:hAnsi="Liberation Sans" w:eastAsia="Liberation Sans" w:cs="Liberation Sans"/>
          <w:color w:val="000000"/>
          <w:sz w:val="24"/>
          <w:szCs w:val="24"/>
          <w:highlight w:val="none"/>
          <w:lang w:val="ru-MO"/>
          <w14:ligatures w14:val="none"/>
        </w:rPr>
      </w:r>
      <w:r>
        <w:rPr>
          <w:rFonts w:ascii="Liberation Sans" w:hAnsi="Liberation Sans" w:eastAsia="Liberation Sans" w:cs="Liberation Sans"/>
          <w:color w:val="000000"/>
          <w:sz w:val="24"/>
          <w:szCs w:val="24"/>
          <w:highlight w:val="none"/>
          <w:lang w:val="ru-MO"/>
          <w14:ligatures w14:val="none"/>
        </w:rPr>
      </w:r>
    </w:p>
    <w:p>
      <w:pPr>
        <w:ind w:left="0" w:right="0" w:firstLine="0"/>
        <w:jc w:val="both"/>
        <w:spacing w:before="0" w:after="0" w:line="276" w:lineRule="auto"/>
        <w:rPr>
          <w:rFonts w:ascii="Liberation Sans" w:hAnsi="Liberation Sans" w:eastAsia="Liberation Sans" w:cs="Liberation Sans"/>
          <w:color w:val="000000"/>
          <w:sz w:val="24"/>
          <w:szCs w:val="24"/>
          <w:highlight w:val="none"/>
          <w:lang w:val="ru-MO"/>
          <w14:ligatures w14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Liberation Sans" w:hAnsi="Liberation Sans" w:eastAsia="Liberation Sans" w:cs="Liberation Sans"/>
          <w:color w:val="000000"/>
          <w:sz w:val="24"/>
          <w:szCs w:val="24"/>
          <w:lang w:val="ru-MO"/>
        </w:rPr>
        <w:t xml:space="preserve">Перечень выявленных земельных участков и территорий размещается в сервисе “Земля для стройки” федеральной государственной информационной системы “Единая цифровая платформа “Национальная система пространственных данных” (НСПД) и доступен всем желающим. </w:t>
      </w:r>
      <w:r>
        <w:rPr>
          <w:rFonts w:ascii="Liberation Sans" w:hAnsi="Liberation Sans" w:eastAsia="Liberation Sans" w:cs="Liberation Sans"/>
          <w:color w:val="000000"/>
          <w:sz w:val="24"/>
          <w:szCs w:val="24"/>
          <w:highlight w:val="none"/>
          <w:lang w:val="ru-MO"/>
        </w:rPr>
        <w:t xml:space="preserve">С помощью сервиса “Земля для стройки”  можно выбрать земельный участок для индивидуального или многоквартирного жилищного строительства, а также ознакомиться с подробной информацией о земельном участке или территории.</w:t>
      </w:r>
      <w:r>
        <w:rPr>
          <w:rFonts w:ascii="Liberation Sans" w:hAnsi="Liberation Sans" w:eastAsia="Liberation Sans" w:cs="Liberation Sans"/>
          <w:color w:val="000000"/>
          <w:sz w:val="24"/>
          <w:szCs w:val="24"/>
          <w:highlight w:val="none"/>
          <w:lang w:val="ru-MO"/>
          <w14:ligatures w14:val="none"/>
        </w:rPr>
      </w:r>
      <w:r>
        <w:rPr>
          <w:rFonts w:ascii="Liberation Sans" w:hAnsi="Liberation Sans" w:eastAsia="Liberation Sans" w:cs="Liberation Sans"/>
          <w:color w:val="000000"/>
          <w:sz w:val="24"/>
          <w:szCs w:val="24"/>
          <w:highlight w:val="none"/>
          <w:lang w:val="ru-MO"/>
          <w14:ligatures w14:val="none"/>
        </w:rPr>
      </w:r>
    </w:p>
    <w:p>
      <w:pPr>
        <w:ind w:left="0" w:right="0" w:firstLine="0"/>
        <w:jc w:val="both"/>
        <w:spacing w:before="0" w:after="0" w:line="276" w:lineRule="auto"/>
        <w:rPr>
          <w:rFonts w:ascii="Liberation Sans" w:hAnsi="Liberation Sans" w:eastAsia="Liberation Sans" w:cs="Liberation Sans"/>
          <w:color w:val="000000"/>
          <w:sz w:val="24"/>
          <w:szCs w:val="24"/>
          <w:highlight w:val="none"/>
          <w:lang w:val="ru-MO"/>
          <w14:ligatures w14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Liberation Sans" w:hAnsi="Liberation Sans" w:eastAsia="Liberation Sans" w:cs="Liberation Sans"/>
          <w:color w:val="000000"/>
          <w:sz w:val="24"/>
          <w:szCs w:val="24"/>
          <w:highlight w:val="none"/>
          <w:lang w:val="ru-MO"/>
          <w14:ligatures w14:val="none"/>
        </w:rPr>
      </w:r>
      <w:r>
        <w:rPr>
          <w:rFonts w:ascii="Liberation Sans" w:hAnsi="Liberation Sans" w:eastAsia="Liberation Sans" w:cs="Liberation Sans"/>
          <w:color w:val="000000"/>
          <w:sz w:val="24"/>
          <w:szCs w:val="24"/>
          <w:highlight w:val="none"/>
          <w:lang w:val="ru-MO"/>
          <w14:ligatures w14:val="none"/>
        </w:rPr>
      </w:r>
      <w:r>
        <w:rPr>
          <w:rFonts w:ascii="Liberation Sans" w:hAnsi="Liberation Sans" w:eastAsia="Liberation Sans" w:cs="Liberation Sans"/>
          <w:color w:val="000000"/>
          <w:sz w:val="24"/>
          <w:szCs w:val="24"/>
          <w:highlight w:val="none"/>
          <w:lang w:val="ru-MO"/>
          <w14:ligatures w14:val="none"/>
        </w:rPr>
      </w:r>
    </w:p>
    <w:p>
      <w:pPr>
        <w:ind w:left="0"/>
        <w:jc w:val="both"/>
        <w:spacing w:line="276" w:lineRule="auto"/>
        <w:tabs>
          <w:tab w:val="left" w:pos="567" w:leader="none"/>
        </w:tabs>
        <w:rPr>
          <w:rFonts w:ascii="Liberation Sans" w:hAnsi="Liberation Sans" w:cs="Liberation Sans"/>
          <w:bCs/>
          <w:i/>
          <w:color w:val="202122"/>
          <w:sz w:val="24"/>
          <w:szCs w:val="24"/>
          <w:highlight w:val="none"/>
        </w:rPr>
      </w:pPr>
      <w:r>
        <w:rPr>
          <w:rFonts w:ascii="Liberation Sans" w:hAnsi="Liberation Sans" w:eastAsia="Liberation Sans" w:cs="Liberation Sans"/>
          <w:i/>
          <w:color w:val="202122"/>
          <w:sz w:val="24"/>
          <w:szCs w:val="24"/>
          <w:highlight w:val="none"/>
          <w:shd w:val="clear" w:color="auto" w:fill="ffffff"/>
        </w:rPr>
      </w:r>
      <w:r>
        <w:rPr>
          <w:rFonts w:ascii="Liberation Sans" w:hAnsi="Liberation Sans" w:cs="Liberation Sans"/>
          <w:bCs/>
          <w:i/>
          <w:color w:val="202122"/>
          <w:sz w:val="24"/>
          <w:szCs w:val="24"/>
          <w:highlight w:val="none"/>
        </w:rPr>
      </w:r>
      <w:r>
        <w:rPr>
          <w:rFonts w:ascii="Liberation Sans" w:hAnsi="Liberation Sans" w:cs="Liberation Sans"/>
          <w:bCs/>
          <w:i/>
          <w:color w:val="202122"/>
          <w:sz w:val="24"/>
          <w:szCs w:val="24"/>
          <w:highlight w:val="none"/>
        </w:rPr>
      </w:r>
    </w:p>
    <w:p>
      <w:pPr>
        <w:ind w:left="0"/>
        <w:jc w:val="both"/>
        <w:spacing w:line="276" w:lineRule="auto"/>
        <w:tabs>
          <w:tab w:val="left" w:pos="567" w:leader="none"/>
        </w:tabs>
        <w:rPr>
          <w:rFonts w:ascii="Liberation Sans" w:hAnsi="Liberation Sans" w:eastAsia="Liberation Sans" w:cs="Liberation Sans"/>
          <w:bCs/>
          <w:i/>
          <w:color w:val="202122"/>
          <w:sz w:val="24"/>
          <w:szCs w:val="24"/>
          <w:highlight w:val="none"/>
          <w:shd w:val="clear" w:color="auto" w:fill="ffffff"/>
        </w:rPr>
      </w:pPr>
      <w:r>
        <w:rPr>
          <w:rFonts w:ascii="Liberation Sans" w:hAnsi="Liberation Sans" w:eastAsia="Liberation Sans" w:cs="Liberation Sans"/>
          <w:i/>
          <w:color w:val="202122"/>
          <w:sz w:val="24"/>
          <w:szCs w:val="24"/>
          <w:shd w:val="clear" w:color="auto" w:fill="ffffff"/>
        </w:rPr>
        <w:t xml:space="preserve">Пресс-служба Управления Росреестра по Иркутской области</w:t>
      </w:r>
      <w:r>
        <w:rPr>
          <w:rFonts w:ascii="Liberation Sans" w:hAnsi="Liberation Sans" w:eastAsia="Liberation Sans" w:cs="Liberation Sans"/>
          <w:bCs/>
          <w:i/>
          <w:color w:val="202122"/>
          <w:sz w:val="24"/>
          <w:szCs w:val="24"/>
          <w:highlight w:val="none"/>
          <w:shd w:val="clear" w:color="auto" w:fill="ffffff"/>
        </w:rPr>
      </w:r>
      <w:r>
        <w:rPr>
          <w:rFonts w:ascii="Liberation Sans" w:hAnsi="Liberation Sans" w:eastAsia="Liberation Sans" w:cs="Liberation Sans"/>
          <w:bCs/>
          <w:i/>
          <w:color w:val="202122"/>
          <w:sz w:val="24"/>
          <w:szCs w:val="24"/>
          <w:highlight w:val="none"/>
          <w:shd w:val="clear" w:color="auto" w:fill="ffffff"/>
        </w:rPr>
      </w:r>
    </w:p>
    <w:p>
      <w:pPr>
        <w:contextualSpacing/>
        <w:jc w:val="both"/>
        <w:spacing w:after="0" w:line="276" w:lineRule="auto"/>
        <w:rPr>
          <w:rFonts w:ascii="Liberation Sans" w:hAnsi="Liberation Sans" w:cs="Liberation Sans"/>
          <w:sz w:val="24"/>
          <w:szCs w:val="24"/>
        </w:rPr>
      </w:pPr>
      <w:r>
        <w:rPr>
          <w:rFonts w:ascii="Liberation Sans" w:hAnsi="Liberation Sans" w:cs="Liberation Sans"/>
          <w:sz w:val="24"/>
          <w:szCs w:val="24"/>
        </w:rPr>
      </w:r>
      <w:r>
        <w:rPr>
          <w:rFonts w:ascii="Liberation Sans" w:hAnsi="Liberation Sans" w:cs="Liberation Sans"/>
          <w:sz w:val="24"/>
          <w:szCs w:val="24"/>
        </w:rPr>
      </w:r>
    </w:p>
    <w:p>
      <w:pPr>
        <w:contextualSpacing/>
        <w:jc w:val="both"/>
        <w:spacing w:after="0" w:line="276" w:lineRule="auto"/>
        <w:rPr>
          <w:rFonts w:ascii="Liberation Sans" w:hAnsi="Liberation Sans" w:cs="Liberation Sans"/>
          <w:sz w:val="24"/>
          <w:szCs w:val="24"/>
        </w:rPr>
      </w:pPr>
      <w:r>
        <w:rPr>
          <w:rFonts w:ascii="Liberation Sans" w:hAnsi="Liberation Sans" w:cs="Liberation Sans"/>
          <w:sz w:val="24"/>
          <w:szCs w:val="24"/>
        </w:rPr>
      </w:r>
      <w:r>
        <w:rPr>
          <w:rFonts w:ascii="Liberation Sans" w:hAnsi="Liberation Sans" w:cs="Liberation Sans"/>
          <w:sz w:val="24"/>
          <w:szCs w:val="24"/>
        </w:rPr>
      </w:r>
    </w:p>
    <w:p>
      <w:pPr>
        <w:contextualSpacing/>
        <w:jc w:val="both"/>
        <w:spacing w:after="0" w:line="276" w:lineRule="auto"/>
        <w:rPr>
          <w:rFonts w:ascii="Liberation Sans" w:hAnsi="Liberation Sans" w:cs="Liberation Sans"/>
          <w:sz w:val="24"/>
          <w:szCs w:val="24"/>
        </w:rPr>
      </w:pPr>
      <w:r>
        <w:rPr>
          <w:rFonts w:ascii="Liberation Sans" w:hAnsi="Liberation Sans" w:cs="Liberation Sans"/>
          <w:sz w:val="24"/>
          <w:szCs w:val="24"/>
        </w:rPr>
      </w:r>
      <w:r>
        <w:rPr>
          <w:rFonts w:ascii="Liberation Sans" w:hAnsi="Liberation Sans" w:cs="Liberation Sans"/>
          <w:sz w:val="24"/>
          <w:szCs w:val="24"/>
        </w:rPr>
      </w:r>
    </w:p>
    <w:p>
      <w:pPr>
        <w:contextualSpacing/>
        <w:jc w:val="both"/>
        <w:spacing w:after="0" w:line="276" w:lineRule="auto"/>
        <w:rPr>
          <w:rFonts w:ascii="Liberation Sans" w:hAnsi="Liberation Sans" w:cs="Liberation Sans"/>
          <w:sz w:val="24"/>
          <w:szCs w:val="24"/>
        </w:rPr>
      </w:pPr>
      <w:r>
        <w:rPr>
          <w:rFonts w:ascii="Liberation Sans" w:hAnsi="Liberation Sans" w:cs="Liberation Sans"/>
          <w:sz w:val="24"/>
          <w:szCs w:val="24"/>
        </w:rPr>
      </w:r>
      <w:r>
        <w:rPr>
          <w:rFonts w:ascii="Liberation Sans" w:hAnsi="Liberation Sans" w:cs="Liberation Sans"/>
          <w:sz w:val="24"/>
          <w:szCs w:val="24"/>
        </w:rPr>
      </w:r>
    </w:p>
    <w:p>
      <w:pPr>
        <w:contextualSpacing/>
        <w:jc w:val="both"/>
        <w:spacing w:after="0" w:line="276" w:lineRule="auto"/>
        <w:rPr>
          <w:rFonts w:ascii="Liberation Sans" w:hAnsi="Liberation Sans" w:cs="Liberation Sans"/>
          <w:sz w:val="24"/>
          <w:szCs w:val="24"/>
        </w:rPr>
      </w:pPr>
      <w:r>
        <w:rPr>
          <w:rFonts w:ascii="Liberation Sans" w:hAnsi="Liberation Sans" w:cs="Liberation Sans"/>
          <w:sz w:val="24"/>
          <w:szCs w:val="24"/>
        </w:rPr>
      </w:r>
      <w:r>
        <w:rPr>
          <w:rFonts w:ascii="Liberation Sans" w:hAnsi="Liberation Sans" w:cs="Liberation Sans"/>
          <w:sz w:val="24"/>
          <w:szCs w:val="24"/>
        </w:rPr>
      </w:r>
    </w:p>
    <w:p>
      <w:pPr>
        <w:contextualSpacing/>
        <w:jc w:val="both"/>
        <w:spacing w:after="0" w:line="276" w:lineRule="auto"/>
        <w:rPr>
          <w:rFonts w:ascii="Liberation Sans" w:hAnsi="Liberation Sans" w:cs="Liberation Sans"/>
          <w:sz w:val="24"/>
          <w:szCs w:val="24"/>
        </w:rPr>
      </w:pPr>
      <w:r>
        <w:rPr>
          <w:rFonts w:ascii="Liberation Sans" w:hAnsi="Liberation Sans" w:cs="Liberation Sans"/>
          <w:sz w:val="24"/>
          <w:szCs w:val="24"/>
        </w:rPr>
      </w:r>
      <w:r>
        <w:rPr>
          <w:rFonts w:ascii="Liberation Sans" w:hAnsi="Liberation Sans" w:cs="Liberation Sans"/>
          <w:sz w:val="24"/>
          <w:szCs w:val="24"/>
        </w:rPr>
      </w:r>
    </w:p>
    <w:p>
      <w:pPr>
        <w:contextualSpacing/>
        <w:jc w:val="both"/>
        <w:spacing w:after="0" w:line="276" w:lineRule="auto"/>
        <w:rPr>
          <w:rFonts w:ascii="Liberation Sans" w:hAnsi="Liberation Sans" w:cs="Liberation Sans"/>
          <w:sz w:val="24"/>
          <w:szCs w:val="24"/>
        </w:rPr>
      </w:pPr>
      <w:r>
        <w:rPr>
          <w:rFonts w:ascii="Liberation Sans" w:hAnsi="Liberation Sans" w:cs="Liberation Sans"/>
          <w:sz w:val="24"/>
          <w:szCs w:val="24"/>
        </w:rPr>
      </w:r>
      <w:r>
        <w:rPr>
          <w:rFonts w:ascii="Liberation Sans" w:hAnsi="Liberation Sans" w:cs="Liberation Sans"/>
          <w:sz w:val="24"/>
          <w:szCs w:val="24"/>
        </w:rPr>
      </w:r>
    </w:p>
    <w:p>
      <w:pPr>
        <w:contextualSpacing/>
        <w:jc w:val="both"/>
        <w:spacing w:after="0" w:line="276" w:lineRule="auto"/>
        <w:rPr>
          <w:rFonts w:ascii="Liberation Sans" w:hAnsi="Liberation Sans" w:cs="Liberation Sans"/>
          <w:sz w:val="24"/>
          <w:szCs w:val="24"/>
        </w:rPr>
      </w:pPr>
      <w:r>
        <w:rPr>
          <w:rFonts w:ascii="Liberation Sans" w:hAnsi="Liberation Sans" w:cs="Liberation Sans"/>
          <w:sz w:val="24"/>
          <w:szCs w:val="24"/>
        </w:rPr>
      </w:r>
      <w:r>
        <w:rPr>
          <w:rFonts w:ascii="Liberation Sans" w:hAnsi="Liberation Sans" w:cs="Liberation Sans"/>
          <w:sz w:val="24"/>
          <w:szCs w:val="24"/>
        </w:rPr>
      </w:r>
    </w:p>
    <w:p>
      <w:pPr>
        <w:contextualSpacing/>
        <w:jc w:val="both"/>
        <w:spacing w:after="0" w:line="276" w:lineRule="auto"/>
        <w:rPr>
          <w:rFonts w:ascii="Liberation Sans" w:hAnsi="Liberation Sans" w:cs="Liberation Sans"/>
          <w:sz w:val="24"/>
          <w:szCs w:val="24"/>
        </w:rPr>
      </w:pPr>
      <w:r>
        <w:rPr>
          <w:rFonts w:ascii="Liberation Sans" w:hAnsi="Liberation Sans" w:cs="Liberation Sans"/>
          <w:sz w:val="24"/>
          <w:szCs w:val="24"/>
        </w:rPr>
      </w:r>
      <w:r>
        <w:rPr>
          <w:rFonts w:ascii="Liberation Sans" w:hAnsi="Liberation Sans" w:cs="Liberation Sans"/>
          <w:sz w:val="24"/>
          <w:szCs w:val="24"/>
        </w:rPr>
      </w:r>
    </w:p>
    <w:p>
      <w:pPr>
        <w:contextualSpacing/>
        <w:jc w:val="both"/>
        <w:spacing w:after="0" w:line="276" w:lineRule="auto"/>
        <w:rPr>
          <w:rFonts w:ascii="Liberation Sans" w:hAnsi="Liberation Sans" w:cs="Liberation Sans"/>
          <w:sz w:val="24"/>
          <w:szCs w:val="24"/>
        </w:rPr>
      </w:pPr>
      <w:r>
        <w:rPr>
          <w:rFonts w:ascii="Liberation Sans" w:hAnsi="Liberation Sans" w:cs="Liberation Sans"/>
          <w:sz w:val="24"/>
          <w:szCs w:val="24"/>
        </w:rPr>
      </w:r>
      <w:r>
        <w:rPr>
          <w:rFonts w:ascii="Liberation Sans" w:hAnsi="Liberation Sans" w:cs="Liberation Sans"/>
          <w:sz w:val="24"/>
          <w:szCs w:val="24"/>
        </w:rPr>
      </w:r>
    </w:p>
    <w:p>
      <w:pPr>
        <w:contextualSpacing/>
        <w:jc w:val="both"/>
        <w:spacing w:after="0" w:line="276" w:lineRule="auto"/>
        <w:rPr>
          <w:rFonts w:ascii="Liberation Sans" w:hAnsi="Liberation Sans" w:cs="Liberation Sans"/>
          <w:sz w:val="24"/>
          <w:szCs w:val="24"/>
        </w:rPr>
      </w:pPr>
      <w:r>
        <w:rPr>
          <w:rFonts w:ascii="Liberation Sans" w:hAnsi="Liberation Sans" w:cs="Liberation Sans"/>
          <w:sz w:val="24"/>
          <w:szCs w:val="24"/>
        </w:rPr>
      </w:r>
      <w:r>
        <w:rPr>
          <w:rFonts w:ascii="Liberation Sans" w:hAnsi="Liberation Sans" w:cs="Liberation Sans"/>
          <w:sz w:val="24"/>
          <w:szCs w:val="24"/>
        </w:rPr>
      </w:r>
    </w:p>
    <w:p>
      <w:pPr>
        <w:contextualSpacing/>
        <w:jc w:val="both"/>
        <w:spacing w:after="0" w:line="276" w:lineRule="auto"/>
        <w:rPr>
          <w:rFonts w:ascii="Liberation Sans" w:hAnsi="Liberation Sans" w:cs="Liberation Sans"/>
          <w:sz w:val="24"/>
          <w:szCs w:val="24"/>
        </w:rPr>
      </w:pPr>
      <w:r>
        <w:rPr>
          <w:rFonts w:ascii="Liberation Sans" w:hAnsi="Liberation Sans" w:cs="Liberation Sans"/>
          <w:sz w:val="24"/>
          <w:szCs w:val="24"/>
        </w:rPr>
      </w:r>
      <w:r>
        <w:rPr>
          <w:rFonts w:ascii="Liberation Sans" w:hAnsi="Liberation Sans" w:cs="Liberation Sans"/>
          <w:sz w:val="24"/>
          <w:szCs w:val="24"/>
        </w:rPr>
      </w:r>
    </w:p>
    <w:p>
      <w:pPr>
        <w:contextualSpacing/>
        <w:jc w:val="both"/>
        <w:spacing w:after="0" w:line="276" w:lineRule="auto"/>
        <w:rPr>
          <w:rFonts w:ascii="Liberation Sans" w:hAnsi="Liberation Sans" w:cs="Liberation Sans"/>
          <w:sz w:val="24"/>
          <w:szCs w:val="24"/>
        </w:rPr>
      </w:pPr>
      <w:r>
        <w:rPr>
          <w:rFonts w:ascii="Liberation Sans" w:hAnsi="Liberation Sans" w:cs="Liberation Sans"/>
          <w:sz w:val="24"/>
          <w:szCs w:val="24"/>
        </w:rPr>
      </w:r>
      <w:r>
        <w:rPr>
          <w:rFonts w:ascii="Liberation Sans" w:hAnsi="Liberation Sans" w:cs="Liberation Sans"/>
          <w:sz w:val="24"/>
          <w:szCs w:val="24"/>
        </w:rPr>
      </w:r>
    </w:p>
    <w:p>
      <w:pPr>
        <w:contextualSpacing/>
        <w:jc w:val="both"/>
        <w:spacing w:after="0" w:line="276" w:lineRule="auto"/>
        <w:rPr>
          <w:rStyle w:val="835"/>
          <w:rFonts w:ascii="Liberation Sans" w:hAnsi="Liberation Sans" w:cs="Liberation Sans"/>
          <w:sz w:val="24"/>
          <w:szCs w:val="24"/>
          <w:highlight w:val="none"/>
        </w:rPr>
      </w:pPr>
      <w:r>
        <w:rPr>
          <w:rFonts w:ascii="Liberation Sans" w:hAnsi="Liberation Sans" w:eastAsia="Liberation Sans" w:cs="Liberation Sans"/>
          <w:sz w:val="24"/>
          <w:szCs w:val="24"/>
          <w:lang w:eastAsia="ru-RU"/>
        </w:rPr>
      </w:r>
      <w:r>
        <w:rPr>
          <w:rFonts w:ascii="Liberation Sans" w:hAnsi="Liberation Sans" w:cs="Liberation Sans"/>
          <w:sz w:val="24"/>
          <w:szCs w:val="24"/>
        </w:rPr>
        <w:t xml:space="preserve">Новость в МАХ: </w:t>
      </w:r>
      <w:r>
        <w:rPr>
          <w:rFonts w:ascii="Liberation Sans" w:hAnsi="Liberation Sans" w:cs="Liberation Sans"/>
          <w:sz w:val="24"/>
          <w:szCs w:val="24"/>
        </w:rPr>
      </w:r>
      <w:hyperlink r:id="rId10" w:tooltip="https://max.ru/id3808114653_gos/AZ1Q9Lmuckk" w:history="1">
        <w:r>
          <w:rPr>
            <w:rStyle w:val="835"/>
            <w:rFonts w:ascii="Liberation Sans" w:hAnsi="Liberation Sans" w:cs="Liberation Sans"/>
            <w:sz w:val="24"/>
            <w:szCs w:val="24"/>
          </w:rPr>
          <w:t xml:space="preserve">https://max.ru/id3808114653_gos/AZ1Q9Lmuckk</w:t>
        </w:r>
        <w:r>
          <w:rPr>
            <w:rStyle w:val="835"/>
            <w:rFonts w:ascii="Liberation Sans" w:hAnsi="Liberation Sans" w:cs="Liberation Sans"/>
            <w:sz w:val="24"/>
            <w:szCs w:val="24"/>
          </w:rPr>
        </w:r>
        <w:r>
          <w:rPr>
            <w:rStyle w:val="835"/>
            <w:rFonts w:ascii="Liberation Sans" w:hAnsi="Liberation Sans" w:cs="Liberation Sans"/>
            <w:sz w:val="24"/>
            <w:szCs w:val="24"/>
            <w:highlight w:val="none"/>
          </w:rPr>
        </w:r>
      </w:hyperlink>
      <w:r>
        <w:rPr>
          <w:rFonts w:ascii="Liberation Sans" w:hAnsi="Liberation Sans" w:cs="Liberation Sans"/>
          <w:sz w:val="24"/>
          <w:szCs w:val="24"/>
          <w:highlight w:val="none"/>
        </w:rPr>
      </w:r>
    </w:p>
    <w:p>
      <w:pPr>
        <w:contextualSpacing/>
        <w:jc w:val="both"/>
        <w:spacing w:after="0" w:line="276" w:lineRule="auto"/>
        <w:rPr>
          <w:rFonts w:ascii="Liberation Sans" w:hAnsi="Liberation Sans" w:cs="Liberation Sans"/>
          <w:sz w:val="24"/>
          <w:szCs w:val="24"/>
        </w:rPr>
      </w:pPr>
      <w:r>
        <w:rPr>
          <w:rFonts w:ascii="Liberation Sans" w:hAnsi="Liberation Sans" w:cs="Liberation Sans"/>
          <w:sz w:val="24"/>
          <w:szCs w:val="24"/>
          <w:highlight w:val="none"/>
        </w:rPr>
      </w:r>
      <w:r>
        <w:rPr>
          <w:rFonts w:ascii="Liberation Sans" w:hAnsi="Liberation Sans" w:cs="Liberation Sans"/>
          <w:sz w:val="24"/>
          <w:szCs w:val="24"/>
          <w:highlight w:val="none"/>
        </w:rPr>
      </w:r>
    </w:p>
    <w:sectPr>
      <w:footnotePr/>
      <w:endnotePr/>
      <w:type w:val="nextPage"/>
      <w:pgSz w:w="11906" w:h="16838" w:orient="portrait"/>
      <w:pgMar w:top="567" w:right="707" w:bottom="568" w:left="993" w:header="708" w:footer="708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Liberation Sans">
    <w:panose1 w:val="020B0604020202020204"/>
  </w:font>
  <w:font w:name="Wingdings">
    <w:panose1 w:val="05010000000000000000"/>
  </w:font>
  <w:font w:name="Courier New">
    <w:panose1 w:val="02070409020205020404"/>
  </w:font>
  <w:font w:name="Symbol">
    <w:panose1 w:val="05010000000000000000"/>
  </w:font>
  <w:font w:name="Times New Roman">
    <w:panose1 w:val="02020603050405020304"/>
  </w:font>
  <w:font w:name="Segoe UI">
    <w:panose1 w:val="020B0502040504020204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  <w:tabs>
          <w:tab w:val="num" w:pos="720" w:leader="none"/>
        </w:tabs>
      </w:pPr>
      <w:rPr>
        <w:rFonts w:hint="default" w:ascii="Symbol" w:hAnsi="Symbol"/>
        <w:sz w:val="20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  <w:tabs>
          <w:tab w:val="num" w:pos="1440" w:leader="none"/>
        </w:tabs>
      </w:pPr>
      <w:rPr>
        <w:rFonts w:hint="default" w:ascii="Courier New" w:hAnsi="Courier New"/>
        <w:sz w:val="20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  <w:tabs>
          <w:tab w:val="num" w:pos="2160" w:leader="none"/>
        </w:tabs>
      </w:pPr>
      <w:rPr>
        <w:rFonts w:hint="default" w:ascii="Wingdings" w:hAnsi="Wingdings"/>
        <w:sz w:val="20"/>
      </w:rPr>
    </w:lvl>
    <w:lvl w:ilvl="3">
      <w:start w:val="1"/>
      <w:numFmt w:val="bullet"/>
      <w:isLgl w:val="false"/>
      <w:suff w:val="tab"/>
      <w:lvlText w:val=""/>
      <w:lvlJc w:val="left"/>
      <w:pPr>
        <w:ind w:left="2880" w:hanging="360"/>
        <w:tabs>
          <w:tab w:val="num" w:pos="2880" w:leader="none"/>
        </w:tabs>
      </w:pPr>
      <w:rPr>
        <w:rFonts w:hint="default" w:ascii="Wingdings" w:hAnsi="Wingdings"/>
        <w:sz w:val="20"/>
      </w:rPr>
    </w:lvl>
    <w:lvl w:ilvl="4">
      <w:start w:val="1"/>
      <w:numFmt w:val="bullet"/>
      <w:isLgl w:val="false"/>
      <w:suff w:val="tab"/>
      <w:lvlText w:val=""/>
      <w:lvlJc w:val="left"/>
      <w:pPr>
        <w:ind w:left="3600" w:hanging="360"/>
        <w:tabs>
          <w:tab w:val="num" w:pos="3600" w:leader="none"/>
        </w:tabs>
      </w:pPr>
      <w:rPr>
        <w:rFonts w:hint="default" w:ascii="Wingdings" w:hAnsi="Wingdings"/>
        <w:sz w:val="20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  <w:tabs>
          <w:tab w:val="num" w:pos="4320" w:leader="none"/>
        </w:tabs>
      </w:pPr>
      <w:rPr>
        <w:rFonts w:hint="default" w:ascii="Wingdings" w:hAnsi="Wingdings"/>
        <w:sz w:val="20"/>
      </w:rPr>
    </w:lvl>
    <w:lvl w:ilvl="6">
      <w:start w:val="1"/>
      <w:numFmt w:val="bullet"/>
      <w:isLgl w:val="false"/>
      <w:suff w:val="tab"/>
      <w:lvlText w:val=""/>
      <w:lvlJc w:val="left"/>
      <w:pPr>
        <w:ind w:left="5040" w:hanging="360"/>
        <w:tabs>
          <w:tab w:val="num" w:pos="5040" w:leader="none"/>
        </w:tabs>
      </w:pPr>
      <w:rPr>
        <w:rFonts w:hint="default" w:ascii="Wingdings" w:hAnsi="Wingdings"/>
        <w:sz w:val="20"/>
      </w:rPr>
    </w:lvl>
    <w:lvl w:ilvl="7">
      <w:start w:val="1"/>
      <w:numFmt w:val="bullet"/>
      <w:isLgl w:val="false"/>
      <w:suff w:val="tab"/>
      <w:lvlText w:val=""/>
      <w:lvlJc w:val="left"/>
      <w:pPr>
        <w:ind w:left="5760" w:hanging="360"/>
        <w:tabs>
          <w:tab w:val="num" w:pos="5760" w:leader="none"/>
        </w:tabs>
      </w:pPr>
      <w:rPr>
        <w:rFonts w:hint="default" w:ascii="Wingdings" w:hAnsi="Wingdings"/>
        <w:sz w:val="20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  <w:tabs>
          <w:tab w:val="num" w:pos="6480" w:leader="none"/>
        </w:tabs>
      </w:pPr>
      <w:rPr>
        <w:rFonts w:hint="default" w:ascii="Wingdings" w:hAnsi="Wingdings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160" w:afterAutospacing="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56">
    <w:name w:val="Heading 1"/>
    <w:basedOn w:val="829"/>
    <w:next w:val="829"/>
    <w:link w:val="657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657">
    <w:name w:val="Heading 1 Char"/>
    <w:basedOn w:val="830"/>
    <w:link w:val="656"/>
    <w:uiPriority w:val="9"/>
    <w:rPr>
      <w:rFonts w:ascii="Arial" w:hAnsi="Arial" w:eastAsia="Arial" w:cs="Arial"/>
      <w:sz w:val="40"/>
      <w:szCs w:val="40"/>
    </w:rPr>
  </w:style>
  <w:style w:type="paragraph" w:styleId="658">
    <w:name w:val="Heading 2"/>
    <w:basedOn w:val="829"/>
    <w:next w:val="829"/>
    <w:link w:val="659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659">
    <w:name w:val="Heading 2 Char"/>
    <w:basedOn w:val="830"/>
    <w:link w:val="658"/>
    <w:uiPriority w:val="9"/>
    <w:rPr>
      <w:rFonts w:ascii="Arial" w:hAnsi="Arial" w:eastAsia="Arial" w:cs="Arial"/>
      <w:sz w:val="34"/>
    </w:rPr>
  </w:style>
  <w:style w:type="paragraph" w:styleId="660">
    <w:name w:val="Heading 3"/>
    <w:basedOn w:val="829"/>
    <w:next w:val="829"/>
    <w:link w:val="661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661">
    <w:name w:val="Heading 3 Char"/>
    <w:basedOn w:val="830"/>
    <w:link w:val="660"/>
    <w:uiPriority w:val="9"/>
    <w:rPr>
      <w:rFonts w:ascii="Arial" w:hAnsi="Arial" w:eastAsia="Arial" w:cs="Arial"/>
      <w:sz w:val="30"/>
      <w:szCs w:val="30"/>
    </w:rPr>
  </w:style>
  <w:style w:type="paragraph" w:styleId="662">
    <w:name w:val="Heading 4"/>
    <w:basedOn w:val="829"/>
    <w:next w:val="829"/>
    <w:link w:val="663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663">
    <w:name w:val="Heading 4 Char"/>
    <w:basedOn w:val="830"/>
    <w:link w:val="662"/>
    <w:uiPriority w:val="9"/>
    <w:rPr>
      <w:rFonts w:ascii="Arial" w:hAnsi="Arial" w:eastAsia="Arial" w:cs="Arial"/>
      <w:b/>
      <w:bCs/>
      <w:sz w:val="26"/>
      <w:szCs w:val="26"/>
    </w:rPr>
  </w:style>
  <w:style w:type="paragraph" w:styleId="664">
    <w:name w:val="Heading 5"/>
    <w:basedOn w:val="829"/>
    <w:next w:val="829"/>
    <w:link w:val="665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665">
    <w:name w:val="Heading 5 Char"/>
    <w:basedOn w:val="830"/>
    <w:link w:val="664"/>
    <w:uiPriority w:val="9"/>
    <w:rPr>
      <w:rFonts w:ascii="Arial" w:hAnsi="Arial" w:eastAsia="Arial" w:cs="Arial"/>
      <w:b/>
      <w:bCs/>
      <w:sz w:val="24"/>
      <w:szCs w:val="24"/>
    </w:rPr>
  </w:style>
  <w:style w:type="paragraph" w:styleId="666">
    <w:name w:val="Heading 6"/>
    <w:basedOn w:val="829"/>
    <w:next w:val="829"/>
    <w:link w:val="667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667">
    <w:name w:val="Heading 6 Char"/>
    <w:basedOn w:val="830"/>
    <w:link w:val="666"/>
    <w:uiPriority w:val="9"/>
    <w:rPr>
      <w:rFonts w:ascii="Arial" w:hAnsi="Arial" w:eastAsia="Arial" w:cs="Arial"/>
      <w:b/>
      <w:bCs/>
      <w:sz w:val="22"/>
      <w:szCs w:val="22"/>
    </w:rPr>
  </w:style>
  <w:style w:type="paragraph" w:styleId="668">
    <w:name w:val="Heading 7"/>
    <w:basedOn w:val="829"/>
    <w:next w:val="829"/>
    <w:link w:val="669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669">
    <w:name w:val="Heading 7 Char"/>
    <w:basedOn w:val="830"/>
    <w:link w:val="668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670">
    <w:name w:val="Heading 8"/>
    <w:basedOn w:val="829"/>
    <w:next w:val="829"/>
    <w:link w:val="671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671">
    <w:name w:val="Heading 8 Char"/>
    <w:basedOn w:val="830"/>
    <w:link w:val="670"/>
    <w:uiPriority w:val="9"/>
    <w:rPr>
      <w:rFonts w:ascii="Arial" w:hAnsi="Arial" w:eastAsia="Arial" w:cs="Arial"/>
      <w:i/>
      <w:iCs/>
      <w:sz w:val="22"/>
      <w:szCs w:val="22"/>
    </w:rPr>
  </w:style>
  <w:style w:type="paragraph" w:styleId="672">
    <w:name w:val="Heading 9"/>
    <w:basedOn w:val="829"/>
    <w:next w:val="829"/>
    <w:link w:val="673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673">
    <w:name w:val="Heading 9 Char"/>
    <w:basedOn w:val="830"/>
    <w:link w:val="672"/>
    <w:uiPriority w:val="9"/>
    <w:rPr>
      <w:rFonts w:ascii="Arial" w:hAnsi="Arial" w:eastAsia="Arial" w:cs="Arial"/>
      <w:i/>
      <w:iCs/>
      <w:sz w:val="21"/>
      <w:szCs w:val="21"/>
    </w:rPr>
  </w:style>
  <w:style w:type="paragraph" w:styleId="674">
    <w:name w:val="No Spacing"/>
    <w:uiPriority w:val="1"/>
    <w:qFormat/>
    <w:pPr>
      <w:spacing w:before="0" w:after="0" w:line="240" w:lineRule="auto"/>
    </w:pPr>
  </w:style>
  <w:style w:type="paragraph" w:styleId="675">
    <w:name w:val="Title"/>
    <w:basedOn w:val="829"/>
    <w:next w:val="829"/>
    <w:link w:val="676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676">
    <w:name w:val="Title Char"/>
    <w:basedOn w:val="830"/>
    <w:link w:val="675"/>
    <w:uiPriority w:val="10"/>
    <w:rPr>
      <w:sz w:val="48"/>
      <w:szCs w:val="48"/>
    </w:rPr>
  </w:style>
  <w:style w:type="paragraph" w:styleId="677">
    <w:name w:val="Subtitle"/>
    <w:basedOn w:val="829"/>
    <w:next w:val="829"/>
    <w:link w:val="678"/>
    <w:uiPriority w:val="11"/>
    <w:qFormat/>
    <w:pPr>
      <w:spacing w:before="200" w:after="200"/>
    </w:pPr>
    <w:rPr>
      <w:sz w:val="24"/>
      <w:szCs w:val="24"/>
    </w:rPr>
  </w:style>
  <w:style w:type="character" w:styleId="678">
    <w:name w:val="Subtitle Char"/>
    <w:basedOn w:val="830"/>
    <w:link w:val="677"/>
    <w:uiPriority w:val="11"/>
    <w:rPr>
      <w:sz w:val="24"/>
      <w:szCs w:val="24"/>
    </w:rPr>
  </w:style>
  <w:style w:type="paragraph" w:styleId="679">
    <w:name w:val="Quote"/>
    <w:basedOn w:val="829"/>
    <w:next w:val="829"/>
    <w:link w:val="680"/>
    <w:uiPriority w:val="29"/>
    <w:qFormat/>
    <w:pPr>
      <w:ind w:left="720" w:right="720"/>
    </w:pPr>
    <w:rPr>
      <w:i/>
    </w:rPr>
  </w:style>
  <w:style w:type="character" w:styleId="680">
    <w:name w:val="Quote Char"/>
    <w:link w:val="679"/>
    <w:uiPriority w:val="29"/>
    <w:rPr>
      <w:i/>
    </w:rPr>
  </w:style>
  <w:style w:type="paragraph" w:styleId="681">
    <w:name w:val="Intense Quote"/>
    <w:basedOn w:val="829"/>
    <w:next w:val="829"/>
    <w:link w:val="682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682">
    <w:name w:val="Intense Quote Char"/>
    <w:link w:val="681"/>
    <w:uiPriority w:val="30"/>
    <w:rPr>
      <w:i/>
    </w:rPr>
  </w:style>
  <w:style w:type="character" w:styleId="683">
    <w:name w:val="Header Char"/>
    <w:basedOn w:val="830"/>
    <w:link w:val="841"/>
    <w:uiPriority w:val="99"/>
  </w:style>
  <w:style w:type="character" w:styleId="684">
    <w:name w:val="Footer Char"/>
    <w:basedOn w:val="830"/>
    <w:link w:val="843"/>
    <w:uiPriority w:val="99"/>
  </w:style>
  <w:style w:type="paragraph" w:styleId="685">
    <w:name w:val="Caption"/>
    <w:basedOn w:val="829"/>
    <w:next w:val="829"/>
    <w:link w:val="686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686">
    <w:name w:val="Caption Char"/>
    <w:basedOn w:val="685"/>
    <w:link w:val="843"/>
    <w:uiPriority w:val="99"/>
  </w:style>
  <w:style w:type="table" w:styleId="687">
    <w:name w:val="Table Grid Light"/>
    <w:basedOn w:val="831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88">
    <w:name w:val="Plain Table 1"/>
    <w:basedOn w:val="831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89">
    <w:name w:val="Plain Table 2"/>
    <w:basedOn w:val="831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90">
    <w:name w:val="Plain Table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691">
    <w:name w:val="Plain Table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2">
    <w:name w:val="Plain Table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693">
    <w:name w:val="Grid Table 1 Light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4">
    <w:name w:val="Grid Table 1 Light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5">
    <w:name w:val="Grid Table 1 Light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6">
    <w:name w:val="Grid Table 1 Light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7">
    <w:name w:val="Grid Table 1 Light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8">
    <w:name w:val="Grid Table 1 Light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9">
    <w:name w:val="Grid Table 1 Light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0">
    <w:name w:val="Grid Table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1">
    <w:name w:val="Grid Table 2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2">
    <w:name w:val="Grid Table 2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3">
    <w:name w:val="Grid Table 2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4">
    <w:name w:val="Grid Table 2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5">
    <w:name w:val="Grid Table 2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6">
    <w:name w:val="Grid Table 2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7">
    <w:name w:val="Grid Table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8">
    <w:name w:val="Grid Table 3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9">
    <w:name w:val="Grid Table 3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0">
    <w:name w:val="Grid Table 3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1">
    <w:name w:val="Grid Table 3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2">
    <w:name w:val="Grid Table 3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3">
    <w:name w:val="Grid Table 3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4">
    <w:name w:val="Grid Table 4"/>
    <w:basedOn w:val="83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15">
    <w:name w:val="Grid Table 4 - Accent 1"/>
    <w:basedOn w:val="83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16">
    <w:name w:val="Grid Table 4 - Accent 2"/>
    <w:basedOn w:val="83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17">
    <w:name w:val="Grid Table 4 - Accent 3"/>
    <w:basedOn w:val="83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18">
    <w:name w:val="Grid Table 4 - Accent 4"/>
    <w:basedOn w:val="83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19">
    <w:name w:val="Grid Table 4 - Accent 5"/>
    <w:basedOn w:val="83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20">
    <w:name w:val="Grid Table 4 - Accent 6"/>
    <w:basedOn w:val="83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21">
    <w:name w:val="Grid Table 5 Dark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22">
    <w:name w:val="Grid Table 5 Dark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723">
    <w:name w:val="Grid Table 5 Dark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724">
    <w:name w:val="Grid Table 5 Dark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725">
    <w:name w:val="Grid Table 5 Dark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726">
    <w:name w:val="Grid Table 5 Dark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727">
    <w:name w:val="Grid Table 5 Dark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728">
    <w:name w:val="Grid Table 6 Colorful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29">
    <w:name w:val="Grid Table 6 Colorful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30">
    <w:name w:val="Grid Table 6 Colorful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31">
    <w:name w:val="Grid Table 6 Colorful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32">
    <w:name w:val="Grid Table 6 Colorful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33">
    <w:name w:val="Grid Table 6 Colorful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34">
    <w:name w:val="Grid Table 6 Colorful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35">
    <w:name w:val="Grid Table 7 Colorful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6">
    <w:name w:val="Grid Table 7 Colorful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317bba" w:themeColor="accent1" w:themeTint="80" w:themeShade="95"/>
        <w:sz w:val="22"/>
      </w:rPr>
    </w:tblStylePr>
    <w:tblStylePr w:type="firstCol">
      <w:rPr>
        <w:rFonts w:ascii="Arial" w:hAnsi="Arial"/>
        <w:i/>
        <w:color w:val="317bba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17bba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7">
    <w:name w:val="Grid Table 7 Colorful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8">
    <w:name w:val="Grid Table 7 Colorful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9">
    <w:name w:val="Grid Table 7 Colorful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0">
    <w:name w:val="Grid Table 7 Colorful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254374" w:themeColor="accent5" w:themeShade="95"/>
        <w:sz w:val="22"/>
      </w:rPr>
    </w:tblStylePr>
    <w:tblStylePr w:type="firstCol">
      <w:rPr>
        <w:rFonts w:ascii="Arial" w:hAnsi="Arial"/>
        <w:i/>
        <w:color w:val="254374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374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1">
    <w:name w:val="Grid Table 7 Colorful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2">
    <w:name w:val="List Table 1 Light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3">
    <w:name w:val="List Table 1 Light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4">
    <w:name w:val="List Table 1 Light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5">
    <w:name w:val="List Table 1 Light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6">
    <w:name w:val="List Table 1 Light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7">
    <w:name w:val="List Table 1 Light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8">
    <w:name w:val="List Table 1 Light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9">
    <w:name w:val="List Table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50">
    <w:name w:val="List Table 2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51">
    <w:name w:val="List Table 2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52">
    <w:name w:val="List Table 2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53">
    <w:name w:val="List Table 2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54">
    <w:name w:val="List Table 2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55">
    <w:name w:val="List Table 2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56">
    <w:name w:val="List Table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7">
    <w:name w:val="List Table 3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8">
    <w:name w:val="List Table 3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9">
    <w:name w:val="List Table 3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0">
    <w:name w:val="List Table 3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1">
    <w:name w:val="List Table 3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2">
    <w:name w:val="List Table 3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3">
    <w:name w:val="List Table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4">
    <w:name w:val="List Table 4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5">
    <w:name w:val="List Table 4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6">
    <w:name w:val="List Table 4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7">
    <w:name w:val="List Table 4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8">
    <w:name w:val="List Table 4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9">
    <w:name w:val="List Table 4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0">
    <w:name w:val="List Table 5 Dark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1">
    <w:name w:val="List Table 5 Dark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2">
    <w:name w:val="List Table 5 Dark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3">
    <w:name w:val="List Table 5 Dark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4">
    <w:name w:val="List Table 5 Dark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5">
    <w:name w:val="List Table 5 Dark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6">
    <w:name w:val="List Table 5 Dark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7">
    <w:name w:val="List Table 6 Colorful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778">
    <w:name w:val="List Table 6 Colorful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779">
    <w:name w:val="List Table 6 Colorful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780">
    <w:name w:val="List Table 6 Colorful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781">
    <w:name w:val="List Table 6 Colorful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782">
    <w:name w:val="List Table 6 Colorful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783">
    <w:name w:val="List Table 6 Colorful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784">
    <w:name w:val="List Table 7 Colorful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785">
    <w:name w:val="List Table 7 Colorful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245d8d" w:themeColor="accent1" w:themeShade="95"/>
        <w:sz w:val="22"/>
      </w:rPr>
    </w:tblStylePr>
    <w:tblStylePr w:type="firstCol">
      <w:rPr>
        <w:rFonts w:ascii="Arial" w:hAnsi="Arial"/>
        <w:i/>
        <w:color w:val="245d8d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d8d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45d8d" w:themeColor="accent1" w:themeShade="95"/>
        <w:sz w:val="22"/>
      </w:rPr>
    </w:tblStylePr>
  </w:style>
  <w:style w:type="table" w:styleId="786">
    <w:name w:val="List Table 7 Colorful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787">
    <w:name w:val="List Table 7 Colorful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788">
    <w:name w:val="List Table 7 Colorful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789">
    <w:name w:val="List Table 7 Colorful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335e9e" w:themeColor="accent5" w:themeTint="9A" w:themeShade="95"/>
        <w:sz w:val="22"/>
      </w:rPr>
    </w:tblStylePr>
    <w:tblStylePr w:type="firstCol">
      <w:rPr>
        <w:rFonts w:ascii="Arial" w:hAnsi="Arial"/>
        <w:i/>
        <w:color w:val="335e9e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5e9e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5e9e" w:themeColor="accent5" w:themeTint="9A" w:themeShade="95"/>
        <w:sz w:val="22"/>
      </w:rPr>
    </w:tblStylePr>
  </w:style>
  <w:style w:type="table" w:styleId="790">
    <w:name w:val="List Table 7 Colorful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791">
    <w:name w:val="Lined - Accent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792">
    <w:name w:val="Lined - Accent 1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793">
    <w:name w:val="Lined - Accent 2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794">
    <w:name w:val="Lined - Accent 3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795">
    <w:name w:val="Lined - Accent 4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796">
    <w:name w:val="Lined - Accent 5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797">
    <w:name w:val="Lined - Accent 6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798">
    <w:name w:val="Bordered &amp; Lined - Accent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799">
    <w:name w:val="Bordered &amp; Lined - Accent 1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800">
    <w:name w:val="Bordered &amp; Lined - Accent 2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01">
    <w:name w:val="Bordered &amp; Lined - Accent 3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02">
    <w:name w:val="Bordered &amp; Lined - Accent 4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03">
    <w:name w:val="Bordered &amp; Lined - Accent 5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04">
    <w:name w:val="Bordered &amp; Lined - Accent 6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05">
    <w:name w:val="Bordered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06">
    <w:name w:val="Bordered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07">
    <w:name w:val="Bordered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08">
    <w:name w:val="Bordered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09">
    <w:name w:val="Bordered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10">
    <w:name w:val="Bordered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11">
    <w:name w:val="Bordered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paragraph" w:styleId="812">
    <w:name w:val="footnote text"/>
    <w:basedOn w:val="829"/>
    <w:link w:val="813"/>
    <w:uiPriority w:val="99"/>
    <w:semiHidden/>
    <w:unhideWhenUsed/>
    <w:pPr>
      <w:spacing w:after="40" w:line="240" w:lineRule="auto"/>
    </w:pPr>
    <w:rPr>
      <w:sz w:val="18"/>
    </w:rPr>
  </w:style>
  <w:style w:type="character" w:styleId="813">
    <w:name w:val="Footnote Text Char"/>
    <w:link w:val="812"/>
    <w:uiPriority w:val="99"/>
    <w:rPr>
      <w:sz w:val="18"/>
    </w:rPr>
  </w:style>
  <w:style w:type="character" w:styleId="814">
    <w:name w:val="footnote reference"/>
    <w:basedOn w:val="830"/>
    <w:uiPriority w:val="99"/>
    <w:unhideWhenUsed/>
    <w:rPr>
      <w:vertAlign w:val="superscript"/>
    </w:rPr>
  </w:style>
  <w:style w:type="paragraph" w:styleId="815">
    <w:name w:val="endnote text"/>
    <w:basedOn w:val="829"/>
    <w:link w:val="816"/>
    <w:uiPriority w:val="99"/>
    <w:semiHidden/>
    <w:unhideWhenUsed/>
    <w:pPr>
      <w:spacing w:after="0" w:line="240" w:lineRule="auto"/>
    </w:pPr>
    <w:rPr>
      <w:sz w:val="20"/>
    </w:rPr>
  </w:style>
  <w:style w:type="character" w:styleId="816">
    <w:name w:val="Endnote Text Char"/>
    <w:link w:val="815"/>
    <w:uiPriority w:val="99"/>
    <w:rPr>
      <w:sz w:val="20"/>
    </w:rPr>
  </w:style>
  <w:style w:type="character" w:styleId="817">
    <w:name w:val="endnote reference"/>
    <w:basedOn w:val="830"/>
    <w:uiPriority w:val="99"/>
    <w:semiHidden/>
    <w:unhideWhenUsed/>
    <w:rPr>
      <w:vertAlign w:val="superscript"/>
    </w:rPr>
  </w:style>
  <w:style w:type="paragraph" w:styleId="818">
    <w:name w:val="toc 1"/>
    <w:basedOn w:val="829"/>
    <w:next w:val="829"/>
    <w:uiPriority w:val="39"/>
    <w:unhideWhenUsed/>
    <w:pPr>
      <w:ind w:left="0" w:right="0" w:firstLine="0"/>
      <w:spacing w:after="57"/>
    </w:pPr>
  </w:style>
  <w:style w:type="paragraph" w:styleId="819">
    <w:name w:val="toc 2"/>
    <w:basedOn w:val="829"/>
    <w:next w:val="829"/>
    <w:uiPriority w:val="39"/>
    <w:unhideWhenUsed/>
    <w:pPr>
      <w:ind w:left="283" w:right="0" w:firstLine="0"/>
      <w:spacing w:after="57"/>
    </w:pPr>
  </w:style>
  <w:style w:type="paragraph" w:styleId="820">
    <w:name w:val="toc 3"/>
    <w:basedOn w:val="829"/>
    <w:next w:val="829"/>
    <w:uiPriority w:val="39"/>
    <w:unhideWhenUsed/>
    <w:pPr>
      <w:ind w:left="567" w:right="0" w:firstLine="0"/>
      <w:spacing w:after="57"/>
    </w:pPr>
  </w:style>
  <w:style w:type="paragraph" w:styleId="821">
    <w:name w:val="toc 4"/>
    <w:basedOn w:val="829"/>
    <w:next w:val="829"/>
    <w:uiPriority w:val="39"/>
    <w:unhideWhenUsed/>
    <w:pPr>
      <w:ind w:left="850" w:right="0" w:firstLine="0"/>
      <w:spacing w:after="57"/>
    </w:pPr>
  </w:style>
  <w:style w:type="paragraph" w:styleId="822">
    <w:name w:val="toc 5"/>
    <w:basedOn w:val="829"/>
    <w:next w:val="829"/>
    <w:uiPriority w:val="39"/>
    <w:unhideWhenUsed/>
    <w:pPr>
      <w:ind w:left="1134" w:right="0" w:firstLine="0"/>
      <w:spacing w:after="57"/>
    </w:pPr>
  </w:style>
  <w:style w:type="paragraph" w:styleId="823">
    <w:name w:val="toc 6"/>
    <w:basedOn w:val="829"/>
    <w:next w:val="829"/>
    <w:uiPriority w:val="39"/>
    <w:unhideWhenUsed/>
    <w:pPr>
      <w:ind w:left="1417" w:right="0" w:firstLine="0"/>
      <w:spacing w:after="57"/>
    </w:pPr>
  </w:style>
  <w:style w:type="paragraph" w:styleId="824">
    <w:name w:val="toc 7"/>
    <w:basedOn w:val="829"/>
    <w:next w:val="829"/>
    <w:uiPriority w:val="39"/>
    <w:unhideWhenUsed/>
    <w:pPr>
      <w:ind w:left="1701" w:right="0" w:firstLine="0"/>
      <w:spacing w:after="57"/>
    </w:pPr>
  </w:style>
  <w:style w:type="paragraph" w:styleId="825">
    <w:name w:val="toc 8"/>
    <w:basedOn w:val="829"/>
    <w:next w:val="829"/>
    <w:uiPriority w:val="39"/>
    <w:unhideWhenUsed/>
    <w:pPr>
      <w:ind w:left="1984" w:right="0" w:firstLine="0"/>
      <w:spacing w:after="57"/>
    </w:pPr>
  </w:style>
  <w:style w:type="paragraph" w:styleId="826">
    <w:name w:val="toc 9"/>
    <w:basedOn w:val="829"/>
    <w:next w:val="829"/>
    <w:uiPriority w:val="39"/>
    <w:unhideWhenUsed/>
    <w:pPr>
      <w:ind w:left="2268" w:right="0" w:firstLine="0"/>
      <w:spacing w:after="57"/>
    </w:pPr>
  </w:style>
  <w:style w:type="paragraph" w:styleId="827">
    <w:name w:val="TOC Heading"/>
    <w:uiPriority w:val="39"/>
    <w:unhideWhenUsed/>
  </w:style>
  <w:style w:type="paragraph" w:styleId="828">
    <w:name w:val="table of figures"/>
    <w:basedOn w:val="829"/>
    <w:next w:val="829"/>
    <w:uiPriority w:val="99"/>
    <w:unhideWhenUsed/>
    <w:pPr>
      <w:spacing w:after="0" w:afterAutospacing="0"/>
    </w:pPr>
  </w:style>
  <w:style w:type="paragraph" w:styleId="829" w:default="1">
    <w:name w:val="Normal"/>
    <w:qFormat/>
  </w:style>
  <w:style w:type="character" w:styleId="830" w:default="1">
    <w:name w:val="Default Paragraph Font"/>
    <w:uiPriority w:val="1"/>
    <w:semiHidden/>
    <w:unhideWhenUsed/>
  </w:style>
  <w:style w:type="table" w:styleId="831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32" w:default="1">
    <w:name w:val="No List"/>
    <w:uiPriority w:val="99"/>
    <w:semiHidden/>
    <w:unhideWhenUsed/>
  </w:style>
  <w:style w:type="paragraph" w:styleId="833">
    <w:name w:val="Balloon Text"/>
    <w:basedOn w:val="829"/>
    <w:link w:val="834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834" w:customStyle="1">
    <w:name w:val="Текст выноски Знак"/>
    <w:basedOn w:val="830"/>
    <w:link w:val="833"/>
    <w:uiPriority w:val="99"/>
    <w:semiHidden/>
    <w:rPr>
      <w:rFonts w:ascii="Segoe UI" w:hAnsi="Segoe UI" w:cs="Segoe UI"/>
      <w:sz w:val="18"/>
      <w:szCs w:val="18"/>
    </w:rPr>
  </w:style>
  <w:style w:type="character" w:styleId="835">
    <w:name w:val="Hyperlink"/>
    <w:basedOn w:val="830"/>
    <w:uiPriority w:val="99"/>
    <w:unhideWhenUsed/>
    <w:rPr>
      <w:color w:val="0563c1" w:themeColor="hyperlink"/>
      <w:u w:val="single"/>
    </w:rPr>
  </w:style>
  <w:style w:type="paragraph" w:styleId="836">
    <w:name w:val="List Paragraph"/>
    <w:basedOn w:val="829"/>
    <w:uiPriority w:val="34"/>
    <w:qFormat/>
    <w:pPr>
      <w:contextualSpacing/>
      <w:ind w:left="720"/>
    </w:pPr>
  </w:style>
  <w:style w:type="table" w:styleId="837">
    <w:name w:val="Table Grid"/>
    <w:basedOn w:val="831"/>
    <w:uiPriority w:val="39"/>
    <w:pPr>
      <w:spacing w:after="0" w:line="240" w:lineRule="auto"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character" w:styleId="838" w:customStyle="1">
    <w:name w:val="object"/>
    <w:basedOn w:val="830"/>
  </w:style>
  <w:style w:type="paragraph" w:styleId="839">
    <w:name w:val="Normal (Web)"/>
    <w:basedOn w:val="829"/>
    <w:uiPriority w:val="99"/>
    <w:unhideWhenUsed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styleId="840">
    <w:name w:val="Emphasis"/>
    <w:basedOn w:val="830"/>
    <w:uiPriority w:val="20"/>
    <w:qFormat/>
    <w:rPr>
      <w:i/>
      <w:iCs/>
    </w:rPr>
  </w:style>
  <w:style w:type="paragraph" w:styleId="841">
    <w:name w:val="Header"/>
    <w:basedOn w:val="829"/>
    <w:link w:val="842"/>
    <w:uiPriority w:val="99"/>
    <w:unhideWhenUsed/>
    <w:pPr>
      <w:spacing w:after="0" w:line="240" w:lineRule="auto"/>
      <w:tabs>
        <w:tab w:val="center" w:pos="4677" w:leader="none"/>
        <w:tab w:val="right" w:pos="9355" w:leader="none"/>
      </w:tabs>
    </w:pPr>
  </w:style>
  <w:style w:type="character" w:styleId="842" w:customStyle="1">
    <w:name w:val="Верхний колонтитул Знак"/>
    <w:basedOn w:val="830"/>
    <w:link w:val="841"/>
    <w:uiPriority w:val="99"/>
  </w:style>
  <w:style w:type="paragraph" w:styleId="843">
    <w:name w:val="Footer"/>
    <w:basedOn w:val="829"/>
    <w:link w:val="844"/>
    <w:uiPriority w:val="99"/>
    <w:unhideWhenUsed/>
    <w:pPr>
      <w:spacing w:after="0" w:line="240" w:lineRule="auto"/>
      <w:tabs>
        <w:tab w:val="center" w:pos="4677" w:leader="none"/>
        <w:tab w:val="right" w:pos="9355" w:leader="none"/>
      </w:tabs>
    </w:pPr>
  </w:style>
  <w:style w:type="character" w:styleId="844" w:customStyle="1">
    <w:name w:val="Нижний колонтитул Знак"/>
    <w:basedOn w:val="830"/>
    <w:link w:val="843"/>
    <w:uiPriority w:val="99"/>
  </w:style>
  <w:style w:type="paragraph" w:styleId="845">
    <w:name w:val="Body Text"/>
    <w:basedOn w:val="829"/>
    <w:link w:val="847"/>
    <w:pPr>
      <w:ind w:firstLine="851"/>
      <w:jc w:val="both"/>
      <w:spacing w:after="0" w:line="240" w:lineRule="auto"/>
      <w:widowControl w:val="off"/>
    </w:pPr>
    <w:rPr>
      <w:rFonts w:ascii="Arial" w:hAnsi="Arial" w:eastAsia="Times New Roman" w:cs="Arial"/>
      <w:sz w:val="24"/>
      <w:szCs w:val="20"/>
      <w:lang w:eastAsia="ru-RU"/>
    </w:rPr>
  </w:style>
  <w:style w:type="character" w:styleId="846" w:customStyle="1">
    <w:name w:val="Основной текст Знак"/>
    <w:basedOn w:val="830"/>
    <w:uiPriority w:val="99"/>
    <w:semiHidden/>
  </w:style>
  <w:style w:type="character" w:styleId="847" w:customStyle="1">
    <w:name w:val="Основной текст Знак1"/>
    <w:basedOn w:val="830"/>
    <w:link w:val="845"/>
    <w:rPr>
      <w:rFonts w:ascii="Arial" w:hAnsi="Arial" w:eastAsia="Times New Roman" w:cs="Arial"/>
      <w:sz w:val="24"/>
      <w:szCs w:val="20"/>
      <w:lang w:eastAsia="ru-RU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image" Target="media/image1.jpg"/><Relationship Id="rId10" Type="http://schemas.openxmlformats.org/officeDocument/2006/relationships/hyperlink" Target="https://max.ru/id3808114653_gos/AZ1Q9Lmuckk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Р7-Офис/2025.3.1.923</Application>
  <Company/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Гоманенко Галина Васильевна</dc:creator>
  <cp:keywords>Единый ресурс о земле и недвижимости</cp:keywords>
  <dc:description/>
  <cp:lastModifiedBy>Гоманенко</cp:lastModifiedBy>
  <cp:revision>50</cp:revision>
  <dcterms:created xsi:type="dcterms:W3CDTF">2022-09-29T02:49:00Z</dcterms:created>
  <dcterms:modified xsi:type="dcterms:W3CDTF">2026-04-03T01:30:04Z</dcterms:modified>
</cp:coreProperties>
</file>