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5"/>
        <w:tblW w:w="104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0100" cy="757240"/>
                      <wp:effectExtent l="0" t="0" r="0" b="5080"/>
                      <wp:docPr id="1" name="Рисунок 3" descr="C:\Users\gomanenko_gv\Desktop\Герб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gomanenko_gv\Desktop\Герб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927" cy="866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3.00pt;height:59.63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УПРАВЛЕНИЕ РОСРЕЕСТРА</w:t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ПО ИРКУТСКОЙ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13 марта 2026</w:t>
            </w:r>
            <w:r>
              <w:rPr>
                <w:rFonts w:cs="Times New Roman"/>
                <w:sz w:val="24"/>
                <w:szCs w:val="24"/>
              </w:rPr>
              <w:t xml:space="preserve"> года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1476" w:type="dxa"/>
            <w:textDirection w:val="lrTb"/>
            <w:noWrap w:val="false"/>
          </w:tcPr>
          <w:p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Arial" w:hAnsi="Arial" w:eastAsia="Times New Roman" w:cs="Arial"/>
          <w:b/>
          <w:lang w:eastAsia="ru-RU"/>
        </w:rPr>
      </w:pP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</w:p>
    <w:p>
      <w:pPr>
        <w:ind w:left="142"/>
        <w:jc w:val="both"/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/>
        <w:jc w:val="both"/>
        <w:spacing w:after="0" w:line="276" w:lineRule="auto"/>
        <w:tabs>
          <w:tab w:val="left" w:pos="0" w:leader="none"/>
        </w:tabs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</w:p>
    <w:p>
      <w:pPr>
        <w:ind w:left="0"/>
        <w:jc w:val="both"/>
        <w:spacing w:after="0" w:line="276" w:lineRule="auto"/>
        <w:tabs>
          <w:tab w:val="left" w:pos="0" w:leader="none"/>
        </w:tabs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</w:p>
    <w:p>
      <w:pPr>
        <w:ind w:left="0"/>
        <w:jc w:val="both"/>
        <w:spacing w:after="0" w:line="276" w:lineRule="auto"/>
        <w:tabs>
          <w:tab w:val="left" w:pos="0" w:leader="none"/>
        </w:tabs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  <w:t xml:space="preserve">Банкротство после смерти – для чего это нужно</w:t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</w:p>
    <w:p>
      <w:pPr>
        <w:ind w:left="0"/>
        <w:jc w:val="both"/>
        <w:spacing w:after="0" w:line="276" w:lineRule="auto"/>
        <w:tabs>
          <w:tab w:val="left" w:pos="0" w:leader="none"/>
        </w:tabs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Если вместо наследства остаются долги, законом предусмотрена возможность такие долги погас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ить в рамках процедуры банкротства. В ситуации, когда после смерти гражданина размер его долговых обязательств превышает стоимость наследственного имущества, кредиторы либо наследники вправе подать в арбитражный суд заявление о признании умершего банкротом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14:ligatures w14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При удовлетворении судом данного заявления выносится решение о признании умершего гражда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нина банкротом и введении процедуры реализации имущества. </w:t>
      </w:r>
      <w:r>
        <w:rPr>
          <w:rFonts w:ascii="Liberation Sans" w:hAnsi="Liberation Sans" w:cs="Liberation Sans"/>
          <w:color w:val="000000" w:themeColor="text1"/>
          <w:sz w:val="24"/>
          <w:szCs w:val="24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14:ligatures w14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Таким образом осуществляется банкротство именно умершего лица, а задолженность погашается  за счет вошедшего в состав наследства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имущества, д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аже если наследники уже вступили в наследство.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 Долги наследодателя при банкротстве в этом случае погашаются не наследниками, а посредством банкротных процедур.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bCs/>
          <w:i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</w:rPr>
      </w:r>
      <w:r>
        <w:rPr>
          <w:rFonts w:ascii="Liberation Sans" w:hAnsi="Liberation Sans" w:cs="Liberation Sans"/>
          <w:bCs/>
          <w:i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bCs/>
          <w:i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bCs/>
          <w:i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eastAsia="Liberation Sans" w:cs="Liberation Sans"/>
          <w:bCs/>
          <w:i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bCs/>
          <w:i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ind w:left="0"/>
        <w:jc w:val="both"/>
        <w:spacing w:line="276" w:lineRule="auto"/>
        <w:tabs>
          <w:tab w:val="left" w:pos="0" w:leader="none"/>
        </w:tabs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highlight w:val="none"/>
          <w:shd w:val="clear" w:color="auto" w:fill="ffffff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</w:rPr>
      </w:r>
    </w:p>
    <w:p>
      <w:pPr>
        <w:ind w:left="0"/>
        <w:jc w:val="both"/>
        <w:spacing w:line="276" w:lineRule="auto"/>
        <w:tabs>
          <w:tab w:val="left" w:pos="0" w:leader="none"/>
        </w:tabs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  <w:shd w:val="clear" w:color="auto" w:fill="ffffff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  <w:highlight w:val="none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567" w:right="707" w:bottom="568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space"/>
      <w:lvlText w:val="ü"/>
      <w:lvlJc w:val="left"/>
      <w:pPr>
        <w:ind w:left="1418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37"/>
    <w:next w:val="837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38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37"/>
    <w:next w:val="837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38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37"/>
    <w:next w:val="837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38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37"/>
    <w:next w:val="837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38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37"/>
    <w:next w:val="837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38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37"/>
    <w:next w:val="837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38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37"/>
    <w:next w:val="837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38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37"/>
    <w:next w:val="837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38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37"/>
    <w:next w:val="837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38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37"/>
    <w:next w:val="837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38"/>
    <w:link w:val="683"/>
    <w:uiPriority w:val="10"/>
    <w:rPr>
      <w:sz w:val="48"/>
      <w:szCs w:val="48"/>
    </w:rPr>
  </w:style>
  <w:style w:type="paragraph" w:styleId="685">
    <w:name w:val="Subtitle"/>
    <w:basedOn w:val="837"/>
    <w:next w:val="837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38"/>
    <w:link w:val="685"/>
    <w:uiPriority w:val="11"/>
    <w:rPr>
      <w:sz w:val="24"/>
      <w:szCs w:val="24"/>
    </w:rPr>
  </w:style>
  <w:style w:type="paragraph" w:styleId="687">
    <w:name w:val="Quote"/>
    <w:basedOn w:val="837"/>
    <w:next w:val="837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37"/>
    <w:next w:val="837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character" w:styleId="691">
    <w:name w:val="Header Char"/>
    <w:basedOn w:val="838"/>
    <w:link w:val="849"/>
    <w:uiPriority w:val="99"/>
  </w:style>
  <w:style w:type="character" w:styleId="692">
    <w:name w:val="Footer Char"/>
    <w:basedOn w:val="838"/>
    <w:link w:val="851"/>
    <w:uiPriority w:val="99"/>
  </w:style>
  <w:style w:type="paragraph" w:styleId="693">
    <w:name w:val="Caption"/>
    <w:basedOn w:val="837"/>
    <w:next w:val="837"/>
    <w:link w:val="6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basedOn w:val="693"/>
    <w:link w:val="851"/>
    <w:uiPriority w:val="99"/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basedOn w:val="838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basedOn w:val="838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</w:style>
  <w:style w:type="character" w:styleId="838" w:default="1">
    <w:name w:val="Default Paragraph Font"/>
    <w:uiPriority w:val="1"/>
    <w:semiHidden/>
    <w:unhideWhenUsed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paragraph" w:styleId="841">
    <w:name w:val="Balloon Text"/>
    <w:basedOn w:val="837"/>
    <w:link w:val="84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2" w:customStyle="1">
    <w:name w:val="Текст выноски Знак"/>
    <w:basedOn w:val="838"/>
    <w:link w:val="841"/>
    <w:uiPriority w:val="99"/>
    <w:semiHidden/>
    <w:rPr>
      <w:rFonts w:ascii="Segoe UI" w:hAnsi="Segoe UI" w:cs="Segoe UI"/>
      <w:sz w:val="18"/>
      <w:szCs w:val="18"/>
    </w:rPr>
  </w:style>
  <w:style w:type="character" w:styleId="843">
    <w:name w:val="Hyperlink"/>
    <w:basedOn w:val="838"/>
    <w:uiPriority w:val="99"/>
    <w:unhideWhenUsed/>
    <w:rPr>
      <w:color w:val="0563c1" w:themeColor="hyperlink"/>
      <w:u w:val="single"/>
    </w:rPr>
  </w:style>
  <w:style w:type="paragraph" w:styleId="844">
    <w:name w:val="List Paragraph"/>
    <w:basedOn w:val="837"/>
    <w:uiPriority w:val="34"/>
    <w:qFormat/>
    <w:pPr>
      <w:contextualSpacing/>
      <w:ind w:left="720"/>
    </w:pPr>
  </w:style>
  <w:style w:type="table" w:styleId="845">
    <w:name w:val="Table Grid"/>
    <w:basedOn w:val="83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6" w:customStyle="1">
    <w:name w:val="object"/>
    <w:basedOn w:val="838"/>
  </w:style>
  <w:style w:type="paragraph" w:styleId="847">
    <w:name w:val="Normal (Web)"/>
    <w:basedOn w:val="83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8">
    <w:name w:val="Emphasis"/>
    <w:basedOn w:val="838"/>
    <w:uiPriority w:val="20"/>
    <w:qFormat/>
    <w:rPr>
      <w:i/>
      <w:iCs/>
    </w:rPr>
  </w:style>
  <w:style w:type="paragraph" w:styleId="849">
    <w:name w:val="Header"/>
    <w:basedOn w:val="837"/>
    <w:link w:val="85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0" w:customStyle="1">
    <w:name w:val="Верхний колонтитул Знак"/>
    <w:basedOn w:val="838"/>
    <w:link w:val="849"/>
    <w:uiPriority w:val="99"/>
  </w:style>
  <w:style w:type="paragraph" w:styleId="851">
    <w:name w:val="Footer"/>
    <w:basedOn w:val="837"/>
    <w:link w:val="85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2" w:customStyle="1">
    <w:name w:val="Нижний колонтитул Знак"/>
    <w:basedOn w:val="838"/>
    <w:link w:val="851"/>
    <w:uiPriority w:val="99"/>
  </w:style>
  <w:style w:type="paragraph" w:styleId="853">
    <w:name w:val="Body Text"/>
    <w:basedOn w:val="837"/>
    <w:link w:val="855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0"/>
      <w:lang w:eastAsia="ru-RU"/>
    </w:rPr>
  </w:style>
  <w:style w:type="character" w:styleId="854" w:customStyle="1">
    <w:name w:val="Основной текст Знак"/>
    <w:basedOn w:val="838"/>
    <w:uiPriority w:val="99"/>
    <w:semiHidden/>
  </w:style>
  <w:style w:type="character" w:styleId="855" w:customStyle="1">
    <w:name w:val="Основной текст Знак1"/>
    <w:basedOn w:val="838"/>
    <w:link w:val="853"/>
    <w:rPr>
      <w:rFonts w:ascii="Arial" w:hAnsi="Arial" w:eastAsia="Times New Roman" w:cs="Arial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</cp:lastModifiedBy>
  <cp:revision>54</cp:revision>
  <dcterms:created xsi:type="dcterms:W3CDTF">2022-09-29T02:49:00Z</dcterms:created>
  <dcterms:modified xsi:type="dcterms:W3CDTF">2026-03-13T07:32:54Z</dcterms:modified>
</cp:coreProperties>
</file>