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76249" cy="3635860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6890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rcRect l="0" t="16739" r="0" b="1454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976248" cy="36358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34.35pt;height:286.29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4 июля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Иркутской области продолжается обследование пунктов государственной геодезической сети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left="0" w:right="0" w:firstLine="0"/>
        <w:jc w:val="both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Специалисты Управления Росреестра по Иркутской области провели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обучающее выездное обследование пунктов государственной геодезической сети для студентов колледжа Байкальского государственного университета.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color w:val="000000" w:themeColor="text1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Был обследован нивелирный пункт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грунтовый репер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№ 7283 (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год закладки пункта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1978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), расположенный в сквере на территории религиозного учреждения «Буддийская традиционная САНГХА России»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Специалисты Управления в ходе выездного мероприятия продемонстрировали, как пользоваться металлоискателем при поиске местоположения центра пункта, а также рассказали о важности данной работы.</w:t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Главный специалист-эксперт отдела геодези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и, картографии, землеустройства и мониторинга земель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Константин Анатольевич Афанасьев напомнил, что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обследование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геодезических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пунктов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ведется в рамках государственной программы «Национальная система пространственных данных» и включает в себя поиск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пункта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на местности, осмотр и выявление состояния наружного знака и верхней марки центра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пункта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24</cp:revision>
  <dcterms:created xsi:type="dcterms:W3CDTF">2022-05-25T09:41:00Z</dcterms:created>
  <dcterms:modified xsi:type="dcterms:W3CDTF">2025-07-04T01:13:59Z</dcterms:modified>
</cp:coreProperties>
</file>