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0D419" w14:textId="10B6611C" w:rsidR="00F77564" w:rsidRDefault="00F77564"/>
    <w:p w14:paraId="481D1267" w14:textId="6587DDB7" w:rsidR="0095137F" w:rsidRDefault="00F3140D" w:rsidP="0095137F">
      <w:r>
        <w:rPr>
          <w:noProof/>
        </w:rPr>
        <w:drawing>
          <wp:inline distT="0" distB="0" distL="0" distR="0" wp14:anchorId="57136DFF" wp14:editId="003AA991">
            <wp:extent cx="5940425" cy="78809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19E9C" w14:textId="5E3E8277" w:rsidR="00F3140D" w:rsidRDefault="00F3140D" w:rsidP="0095137F"/>
    <w:p w14:paraId="1F1FE720" w14:textId="25F26C93" w:rsidR="00F3140D" w:rsidRDefault="00F3140D" w:rsidP="0095137F"/>
    <w:p w14:paraId="603C14D9" w14:textId="7BF8B3AD" w:rsidR="00F3140D" w:rsidRDefault="00F3140D" w:rsidP="0095137F"/>
    <w:p w14:paraId="35A013DE" w14:textId="77777777" w:rsidR="00F3140D" w:rsidRDefault="00F3140D" w:rsidP="00F3140D">
      <w:r>
        <w:lastRenderedPageBreak/>
        <w:t>18 и 19 декабря состоятся вебинары о государственной Программе долгосрочных сбережений (ПДС).</w:t>
      </w:r>
    </w:p>
    <w:p w14:paraId="5926EF15" w14:textId="77777777" w:rsidR="00F3140D" w:rsidRDefault="00F3140D" w:rsidP="00F3140D">
      <w:r>
        <w:t>Формат: Онлайн на платформе «Онлайн-университета» Правительства Москвы.</w:t>
      </w:r>
    </w:p>
    <w:p w14:paraId="45AEE4C0" w14:textId="77777777" w:rsidR="00F3140D" w:rsidRDefault="00F3140D" w:rsidP="00F3140D">
      <w:r>
        <w:t>Спикеры:</w:t>
      </w:r>
    </w:p>
    <w:p w14:paraId="618A77B5" w14:textId="77777777" w:rsidR="00F3140D" w:rsidRDefault="00F3140D" w:rsidP="00F3140D">
      <w:r>
        <w:t>Алексей Денисов, вице-президент Национальной ассоциации негосударственных пенсионных фондов (НАПФ).</w:t>
      </w:r>
    </w:p>
    <w:p w14:paraId="181F526B" w14:textId="77777777" w:rsidR="00F3140D" w:rsidRDefault="00F3140D" w:rsidP="00F3140D">
      <w:r>
        <w:t>Наталия Каменская, начальник отдела регулирования НПФ Департамента финансовой политики Минфина России.</w:t>
      </w:r>
    </w:p>
    <w:p w14:paraId="04A9896C" w14:textId="77777777" w:rsidR="00F3140D" w:rsidRDefault="00F3140D" w:rsidP="00F3140D">
      <w:r>
        <w:t>На вебинарах подробно разберут:</w:t>
      </w:r>
    </w:p>
    <w:p w14:paraId="7709B0B3" w14:textId="77777777" w:rsidR="00F3140D" w:rsidRDefault="00F3140D" w:rsidP="00F3140D">
      <w:r>
        <w:t>1. Что такое Программа долгосрочных сбережений (ПДС) и как она работает.</w:t>
      </w:r>
    </w:p>
    <w:p w14:paraId="49CCB345" w14:textId="77777777" w:rsidR="00F3140D" w:rsidRDefault="00F3140D" w:rsidP="00F3140D">
      <w:r>
        <w:t>2. Ключевые преимущества и выгоды ПДС: налоговые льготы; государственные гарантии сохранности денежных средств; потенциал для инвестиционного роста.</w:t>
      </w:r>
    </w:p>
    <w:p w14:paraId="4D063BCD" w14:textId="77777777" w:rsidR="00F3140D" w:rsidRDefault="00F3140D" w:rsidP="00F3140D">
      <w:r>
        <w:t>3. Как стать участником программы и перевести в ПДС уже сформированные пенсионные накопления для более эффективного управления.</w:t>
      </w:r>
    </w:p>
    <w:p w14:paraId="03310A3B" w14:textId="77777777" w:rsidR="00F3140D" w:rsidRDefault="00F3140D" w:rsidP="00F3140D">
      <w:r>
        <w:t>Присоединяйтесь! Вы получите необходимую информацию о надежном финансовом инструменте и формировании капитала для ваших будущих целей!</w:t>
      </w:r>
    </w:p>
    <w:p w14:paraId="0B623C59" w14:textId="77777777" w:rsidR="00F3140D" w:rsidRDefault="00F3140D" w:rsidP="00F3140D">
      <w:r>
        <w:t>Ссылки для подключения:</w:t>
      </w:r>
    </w:p>
    <w:p w14:paraId="52B1DDAD" w14:textId="42DEA730" w:rsidR="00F3140D" w:rsidRDefault="00F3140D" w:rsidP="00F3140D">
      <w:r>
        <w:t xml:space="preserve">18 декабря (16:00 МСК): </w:t>
      </w:r>
      <w:hyperlink r:id="rId5" w:history="1">
        <w:r w:rsidRPr="00CE5928">
          <w:rPr>
            <w:rStyle w:val="a3"/>
          </w:rPr>
          <w:t>https://urbanlearning.mguu.ru/v2/register/finkom-koppodgos-webinar</w:t>
        </w:r>
      </w:hyperlink>
      <w:r>
        <w:t xml:space="preserve"> </w:t>
      </w:r>
    </w:p>
    <w:p w14:paraId="0F11F4CD" w14:textId="48BDDB20" w:rsidR="00F3140D" w:rsidRDefault="00F3140D" w:rsidP="00F3140D">
      <w:r>
        <w:t xml:space="preserve">19 декабря (10:00 МСК): </w:t>
      </w:r>
      <w:hyperlink r:id="rId6" w:history="1">
        <w:r w:rsidRPr="00CE5928">
          <w:rPr>
            <w:rStyle w:val="a3"/>
          </w:rPr>
          <w:t>https://urbanlearning.mguu.ru/v2/register/finkom-koppodgos-webinar</w:t>
        </w:r>
      </w:hyperlink>
      <w:r>
        <w:t xml:space="preserve"> </w:t>
      </w:r>
    </w:p>
    <w:sectPr w:rsidR="00F3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E3"/>
    <w:rsid w:val="0095137F"/>
    <w:rsid w:val="00D421E3"/>
    <w:rsid w:val="00F3140D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8DAA"/>
  <w15:chartTrackingRefBased/>
  <w15:docId w15:val="{7FB01594-1918-4519-9604-AC1241C4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4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31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banlearning.mguu.ru/v2/register/finkom-koppodgos-webinar" TargetMode="External"/><Relationship Id="rId5" Type="http://schemas.openxmlformats.org/officeDocument/2006/relationships/hyperlink" Target="https://urbanlearning.mguu.ru/v2/register/finkom-koppodgos-webin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2025-12-18T05:11:00Z</dcterms:created>
  <dcterms:modified xsi:type="dcterms:W3CDTF">2025-12-18T05:18:00Z</dcterms:modified>
</cp:coreProperties>
</file>