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29 мая 2025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92c2f"/>
        </w:rPr>
      </w:pPr>
      <w:r>
        <w:rPr>
          <w:rFonts w:ascii="Arial" w:hAnsi="Arial" w:cs="Arial"/>
          <w:b/>
          <w:color w:val="292c2f"/>
        </w:rPr>
      </w:r>
      <w:r>
        <w:rPr>
          <w:rFonts w:ascii="Arial" w:hAnsi="Arial" w:cs="Arial"/>
          <w:b/>
          <w:color w:val="292c2f"/>
        </w:rPr>
      </w:r>
      <w:r>
        <w:rPr>
          <w:rFonts w:ascii="Arial" w:hAnsi="Arial" w:cs="Arial"/>
          <w:b/>
          <w:color w:val="292c2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jc w:val="both"/>
        <w:spacing w:after="0" w:line="276" w:lineRule="auto"/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sz w:val="24"/>
          <w:szCs w:val="24"/>
        </w:rPr>
        <w:t xml:space="preserve">Экзамен для арбитражных управляющих состоится </w:t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  <w:t xml:space="preserve">11 июня 2025 года</w:t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bookmarkStart w:id="0" w:name="_GoBack"/>
      <w:r>
        <w:rPr>
          <w:rFonts w:ascii="Liberation Sans" w:hAnsi="Liberation Sans" w:eastAsia="Liberation Sans" w:cs="Liberation Sans"/>
          <w:sz w:val="24"/>
          <w:szCs w:val="24"/>
        </w:rPr>
      </w:r>
      <w:bookmarkEnd w:id="0"/>
      <w:r>
        <w:rPr>
          <w:rFonts w:ascii="Liberation Sans" w:hAnsi="Liberation Sans" w:eastAsia="Liberation Sans" w:cs="Liberation Sans"/>
          <w:b/>
          <w:sz w:val="24"/>
          <w:szCs w:val="24"/>
        </w:rPr>
      </w:r>
      <w:r>
        <w:rPr>
          <w:rFonts w:ascii="Liberation Sans" w:hAnsi="Liberation Sans" w:cs="Liberation Sans"/>
          <w:b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Управление Росреестра по Иркутской области информирует, что в соответствии с Правилами проведения и сдачи теоретического экзамена по единой программе подготовки арбитражных управляющих, 11 июня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2025 года состоится теоретический экзамен по единой программе подготовки арбитражных управляющих для лиц, прошедших обучение в Восточно-Сибирском филиале федерального государственного бюджетного образовательного учреждения высшего образования «Российский госуд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арственный университет правосудия». </w:t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По результатам теоретического экзамена лицам, успешно его сдавшим, будут выданы Свидетельства о сдаче теоретического экзамена по единой программе подготовки арбитражных управляющих.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color w:val="292c2f"/>
          <w:sz w:val="24"/>
          <w:szCs w:val="24"/>
        </w:rPr>
      </w:pPr>
      <w:r>
        <w:rPr>
          <w:rFonts w:ascii="Liberation Sans" w:hAnsi="Liberation Sans" w:eastAsia="Liberation Sans" w:cs="Liberation Sans"/>
          <w:color w:val="292c2f"/>
          <w:sz w:val="24"/>
          <w:szCs w:val="24"/>
        </w:rPr>
      </w:r>
      <w:r>
        <w:rPr>
          <w:rFonts w:ascii="Liberation Sans" w:hAnsi="Liberation Sans" w:eastAsia="Liberation Sans" w:cs="Liberation Sans"/>
          <w:color w:val="292c2f"/>
          <w:sz w:val="24"/>
          <w:szCs w:val="24"/>
        </w:rPr>
      </w:r>
      <w:r>
        <w:rPr>
          <w:rFonts w:ascii="Liberation Sans" w:hAnsi="Liberation Sans" w:cs="Liberation Sans"/>
          <w:color w:val="292c2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Cs/>
          <w:i/>
          <w:sz w:val="24"/>
          <w:szCs w:val="24"/>
          <w:highlight w:val="none"/>
          <w:shd w:val="clear" w:color="auto" w:fill="ffffff"/>
        </w:rPr>
      </w:pPr>
      <w:r>
        <w:rPr>
          <w:rFonts w:ascii="Liberation Sans" w:hAnsi="Liberation Sans" w:eastAsia="Liberation Sans" w:cs="Liberation Sans"/>
          <w:i/>
          <w:iCs/>
          <w:sz w:val="24"/>
          <w:szCs w:val="24"/>
        </w:rPr>
        <w:t xml:space="preserve">Пресс-служба Управления </w:t>
      </w:r>
      <w:r>
        <w:rPr>
          <w:rFonts w:ascii="Liberation Sans" w:hAnsi="Liberation Sans" w:eastAsia="Liberation Sans" w:cs="Liberation Sans"/>
          <w:i/>
          <w:iCs/>
          <w:sz w:val="24"/>
          <w:szCs w:val="24"/>
        </w:rPr>
        <w:t xml:space="preserve">Росреестра</w:t>
      </w:r>
      <w:r>
        <w:rPr>
          <w:rFonts w:ascii="Liberation Sans" w:hAnsi="Liberation Sans" w:eastAsia="Liberation Sans" w:cs="Liberation Sans"/>
          <w:i/>
          <w:iCs/>
          <w:sz w:val="24"/>
          <w:szCs w:val="24"/>
        </w:rPr>
        <w:t xml:space="preserve"> по Иркутской области</w:t>
      </w:r>
      <w:r>
        <w:rPr>
          <w:rFonts w:ascii="Liberation Sans" w:hAnsi="Liberation Sans" w:eastAsia="Liberation Sans" w:cs="Liberation Sans"/>
          <w:bCs/>
          <w:i/>
          <w:sz w:val="24"/>
          <w:szCs w:val="24"/>
          <w:highlight w:val="none"/>
          <w:shd w:val="clear" w:color="auto" w:fill="ffffff"/>
        </w:rPr>
      </w:r>
      <w:r>
        <w:rPr>
          <w:rFonts w:ascii="Liberation Sans" w:hAnsi="Liberation Sans" w:cs="Liberation Sans"/>
          <w:bCs/>
          <w:i/>
          <w:sz w:val="24"/>
          <w:szCs w:val="24"/>
          <w:highlight w:val="none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В 2024 году в Иркутской области состоялось 5 теоретических экзаменов по единой программе подготовки арбитражных управляющих.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Все претенденты прошли обязательный курс обучения на базе</w:t>
      </w:r>
      <w:r>
        <w:rPr>
          <w:rFonts w:ascii="Arial" w:hAnsi="Arial" w:cs="Arial"/>
        </w:rPr>
        <w:t xml:space="preserve"> Иркутских ВУЗов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Из 37 кандидатов, допущенных к экзаменам, 31 экзаменуемый успешно его сдал, 4 кандидата не сдали, двое не явились.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После вручения свидетельств о сдаче теоретического экзамена, прохождения стажировки и вступления в члены СРО арбитражных управляющих, лица, сдавшие экзамен, получат официальный статус арбитражных управляющих.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Cs/>
          <w:i/>
        </w:rPr>
      </w:pPr>
      <w:r>
        <w:rPr>
          <w:rFonts w:ascii="Arial" w:hAnsi="Arial" w:cs="Arial"/>
          <w:i/>
          <w:iCs/>
          <w:highlight w:val="none"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sectPr>
      <w:footnotePr/>
      <w:endnotePr/>
      <w:type w:val="nextPage"/>
      <w:pgSz w:w="11906" w:h="16838" w:orient="portrait"/>
      <w:pgMar w:top="851" w:right="849" w:bottom="709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58EE9-64F9-48EF-8BB2-9425472EB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8</cp:revision>
  <dcterms:created xsi:type="dcterms:W3CDTF">2024-04-08T00:24:00Z</dcterms:created>
  <dcterms:modified xsi:type="dcterms:W3CDTF">2025-05-30T02:34:46Z</dcterms:modified>
</cp:coreProperties>
</file>