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40"/>
        <w:tblW w:w="100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6"/>
        <w:gridCol w:w="5559"/>
      </w:tblGrid>
      <w:tr>
        <w:tblPrEx/>
        <w:trPr>
          <w:trHeight w:val="994"/>
        </w:trPr>
        <w:tc>
          <w:tcPr>
            <w:tcW w:w="450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lang w:eastAsia="ru-RU"/>
              </w:rPr>
              <mc:AlternateContent>
                <mc:Choice Requires="wpg">
                  <w:drawing>
                    <wp:inline xmlns:wp="http://schemas.openxmlformats.org/drawingml/2006/wordprocessingDrawing" distT="0" distB="0" distL="0" distR="0">
                      <wp:extent cx="2226780" cy="942975"/>
                      <wp:effectExtent l="0" t="0" r="2540"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pic:cNvPicPr>
                              <pic:nvPr/>
                            </pic:nvPicPr>
                            <pic:blipFill>
                              <a:blip r:embed="rId10"/>
                              <a:stretch/>
                            </pic:blipFill>
                            <pic:spPr bwMode="auto">
                              <a:xfrm>
                                <a:off x="0" y="0"/>
                                <a:ext cx="2281727" cy="966243"/>
                              </a:xfrm>
                              <a:prstGeom prst="rect">
                                <a:avLst/>
                              </a:prstGeom>
                              <a:noFill/>
                              <a:ln>
                                <a:noFill/>
                                <a:miter/>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75.34pt;height:74.25pt;mso-wrap-distance-left:0.00pt;mso-wrap-distance-top:0.00pt;mso-wrap-distance-right:0.00pt;mso-wrap-distance-bottom:0.00pt;z-index:1;" stroked="f">
                      <v:imagedata r:id="rId10" o:title=""/>
                      <o:lock v:ext="edit" rotation="t"/>
                    </v:shape>
                  </w:pict>
                </mc:Fallback>
              </mc:AlternateContent>
            </w:r>
            <w:r>
              <w:rPr>
                <w:rFonts w:ascii="Times New Roman" w:hAnsi="Times New Roman" w:cs="Times New Roman"/>
                <w:b/>
                <w:sz w:val="28"/>
                <w:szCs w:val="28"/>
              </w:rPr>
            </w:r>
            <w:r>
              <w:rPr>
                <w:rFonts w:ascii="Times New Roman" w:hAnsi="Times New Roman" w:cs="Times New Roman"/>
                <w:b/>
                <w:sz w:val="28"/>
                <w:szCs w:val="28"/>
              </w:rPr>
            </w:r>
          </w:p>
        </w:tc>
        <w:tc>
          <w:tcPr>
            <w:tcW w:w="5559" w:type="dxa"/>
            <w:textDirection w:val="lrTb"/>
            <w:noWrap w:val="false"/>
          </w:tcPr>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jc w:val="right"/>
              <w:rPr>
                <w:rFonts w:ascii="Inter V" w:hAnsi="Inter V" w:cs="Times New Roman"/>
                <w:b/>
              </w:rPr>
            </w:pPr>
            <w:r>
              <w:rPr>
                <w:rFonts w:ascii="Inter V" w:hAnsi="Inter V" w:cs="Times New Roman"/>
                <w:b/>
              </w:rPr>
            </w:r>
            <w:r>
              <w:rPr>
                <w:rFonts w:ascii="Inter V" w:hAnsi="Inter V" w:cs="Times New Roman"/>
                <w:b/>
              </w:rPr>
            </w:r>
            <w:r>
              <w:rPr>
                <w:rFonts w:ascii="Inter V" w:hAnsi="Inter V" w:cs="Times New Roman"/>
                <w:b/>
              </w:rPr>
            </w:r>
          </w:p>
        </w:tc>
      </w:tr>
    </w:tbl>
    <w:p>
      <w:pPr>
        <w:jc w:val="right"/>
        <w:spacing w:line="240" w:lineRule="auto"/>
        <w:tabs>
          <w:tab w:val="left" w:pos="567" w:leader="none"/>
        </w:tabs>
        <w:rPr>
          <w:rFonts w:ascii="Arial" w:hAnsi="Arial" w:cs="Arial"/>
          <w:color w:val="202122"/>
        </w:rPr>
      </w:pPr>
      <w:r>
        <w:rPr>
          <w:rFonts w:ascii="Arial" w:hAnsi="Arial" w:cs="Arial"/>
          <w:color w:val="202122"/>
          <w:highlight w:val="none"/>
          <w:shd w:val="clear" w:color="auto" w:fill="ffffff"/>
        </w:rPr>
      </w:r>
      <w:r>
        <w:rPr>
          <w:rFonts w:ascii="Arial" w:hAnsi="Arial" w:cs="Arial"/>
          <w:color w:val="202122"/>
        </w:rPr>
      </w:r>
      <w:r>
        <w:rPr>
          <w:rFonts w:ascii="Arial" w:hAnsi="Arial" w:cs="Arial"/>
          <w:color w:val="202122"/>
        </w:rPr>
      </w:r>
    </w:p>
    <w:p>
      <w:pPr>
        <w:jc w:val="right"/>
        <w:spacing w:line="240" w:lineRule="auto"/>
        <w:tabs>
          <w:tab w:val="left" w:pos="567" w:leader="none"/>
        </w:tabs>
        <w:rPr>
          <w:rFonts w:ascii="Arial" w:hAnsi="Arial" w:cs="Arial"/>
          <w:color w:val="202122"/>
          <w:highlight w:val="none"/>
          <w:shd w:val="clear" w:color="auto" w:fill="ffffff"/>
        </w:rPr>
      </w:pPr>
      <w:r>
        <w:rPr>
          <w:rFonts w:ascii="Arial" w:hAnsi="Arial" w:cs="Arial"/>
          <w:color w:val="202122"/>
          <w:shd w:val="clear" w:color="auto" w:fill="ffffff"/>
        </w:rPr>
        <w:t xml:space="preserve">1 октября</w:t>
      </w:r>
      <w:r>
        <w:rPr>
          <w:rFonts w:ascii="Arial" w:hAnsi="Arial" w:cs="Arial"/>
          <w:color w:val="202122"/>
          <w:shd w:val="clear" w:color="auto" w:fill="ffffff"/>
        </w:rPr>
        <w:t xml:space="preserve"> 2026</w:t>
      </w:r>
      <w:r>
        <w:rPr>
          <w:rFonts w:ascii="Arial" w:hAnsi="Arial" w:cs="Arial"/>
          <w:color w:val="202122"/>
          <w:shd w:val="clear" w:color="auto" w:fill="ffffff"/>
        </w:rPr>
        <w:t xml:space="preserve"> года</w:t>
      </w:r>
      <w:r>
        <w:rPr>
          <w:rFonts w:ascii="Arial" w:hAnsi="Arial" w:cs="Arial"/>
          <w:color w:val="202122"/>
          <w:highlight w:val="none"/>
          <w:shd w:val="clear" w:color="auto" w:fill="ffffff"/>
        </w:rPr>
      </w:r>
      <w:r>
        <w:rPr>
          <w:rFonts w:ascii="Arial" w:hAnsi="Arial" w:cs="Arial"/>
          <w:color w:val="202122"/>
          <w:highlight w:val="none"/>
          <w:shd w:val="clear" w:color="auto" w:fill="ffffff"/>
        </w:rPr>
      </w:r>
    </w:p>
    <w:p>
      <w:pPr>
        <w:contextualSpacing/>
        <w:jc w:val="both"/>
        <w:spacing w:after="120" w:line="276" w:lineRule="auto"/>
        <w:rPr>
          <w:rStyle w:val="845"/>
          <w:rFonts w:ascii="Arial" w:hAnsi="Arial" w:cs="Arial"/>
          <w:b/>
          <w:bCs/>
          <w:color w:val="000000"/>
        </w:rPr>
      </w:pPr>
      <w:r>
        <w:rPr>
          <w:rStyle w:val="845"/>
          <w:rFonts w:ascii="Arial" w:hAnsi="Arial" w:cs="Arial"/>
          <w:b/>
          <w:color w:val="000000"/>
          <w:highlight w:val="none"/>
        </w:rPr>
      </w:r>
      <w:r>
        <w:rPr>
          <w:rStyle w:val="845"/>
          <w:rFonts w:ascii="Arial" w:hAnsi="Arial" w:cs="Arial"/>
          <w:b/>
          <w:bCs/>
          <w:color w:val="000000"/>
        </w:rPr>
      </w:r>
      <w:r>
        <w:rPr>
          <w:rStyle w:val="845"/>
          <w:rFonts w:ascii="Arial" w:hAnsi="Arial" w:cs="Arial"/>
          <w:b/>
          <w:bCs/>
          <w:color w:val="000000"/>
        </w:rPr>
      </w:r>
    </w:p>
    <w:p>
      <w:pPr>
        <w:contextualSpacing/>
        <w:ind w:firstLine="426"/>
        <w:jc w:val="both"/>
        <w:spacing w:after="120" w:line="276" w:lineRule="auto"/>
        <w:rPr>
          <w:rStyle w:val="845"/>
          <w:rFonts w:ascii="Arial" w:hAnsi="Arial" w:cs="Arial"/>
          <w:color w:val="000000"/>
          <w:highlight w:val="none"/>
        </w:rPr>
      </w:pPr>
      <w:r>
        <w:rPr>
          <w:rStyle w:val="845"/>
          <w:rFonts w:ascii="Arial" w:hAnsi="Arial" w:cs="Arial"/>
          <w:color w:val="000000"/>
          <w:highlight w:val="none"/>
        </w:rPr>
      </w:r>
      <w:r>
        <w:rPr>
          <w:rStyle w:val="845"/>
          <w:rFonts w:ascii="Arial" w:hAnsi="Arial" w:cs="Arial"/>
          <w:color w:val="000000"/>
          <w:highlight w:val="none"/>
        </w:rPr>
      </w:r>
      <w:r>
        <w:rPr>
          <w:rStyle w:val="845"/>
          <w:rFonts w:ascii="Arial" w:hAnsi="Arial" w:cs="Arial"/>
          <w:color w:val="000000"/>
          <w:highlight w:val="none"/>
        </w:rPr>
      </w:r>
    </w:p>
    <w:p>
      <w:pPr>
        <w:contextualSpacing/>
        <w:ind w:firstLine="426"/>
        <w:jc w:val="both"/>
        <w:spacing w:after="120" w:line="276" w:lineRule="auto"/>
        <w:rPr>
          <w:rFonts w:ascii="PT Astra Serif" w:hAnsi="PT Astra Serif" w:cs="PT Astra Serif"/>
          <w:b/>
          <w:bCs/>
        </w:rPr>
      </w:pPr>
      <w:r>
        <w:rPr>
          <w:rStyle w:val="845"/>
          <w:rFonts w:ascii="PT Astra Serif" w:hAnsi="PT Astra Serif" w:eastAsia="PT Astra Serif" w:cs="PT Astra Serif"/>
          <w:b/>
          <w:bCs/>
          <w:color w:val="000000"/>
        </w:rPr>
        <w:t xml:space="preserve">Можно ли использовать сельхозугодья для других целей?</w:t>
      </w:r>
      <w:r>
        <w:rPr>
          <w:rStyle w:val="845"/>
          <w:rFonts w:ascii="PT Astra Serif" w:hAnsi="PT Astra Serif" w:eastAsia="PT Astra Serif" w:cs="PT Astra Serif"/>
          <w:b/>
          <w:bCs/>
          <w:color w:val="000000"/>
        </w:rPr>
      </w:r>
      <w:r>
        <w:rPr>
          <w:rFonts w:ascii="PT Astra Serif" w:hAnsi="PT Astra Serif" w:cs="PT Astra Serif"/>
          <w:b/>
          <w:bCs/>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r>
      <w:r>
        <w:rPr>
          <w:rStyle w:val="845"/>
          <w:rFonts w:ascii="PT Astra Serif" w:hAnsi="PT Astra Serif" w:eastAsia="PT Astra Serif" w:cs="PT Astra Serif"/>
          <w:color w:val="000000"/>
        </w:rPr>
      </w:r>
      <w:r>
        <w:rPr>
          <w:rFonts w:ascii="PT Astra Serif" w:hAnsi="PT Astra Serif" w:cs="PT Astra Serif"/>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t xml:space="preserve">У каждого земельного участка есть вид разрешенного использования, именно он определяет для каких целей можно использовать участок. </w:t>
      </w:r>
      <w:r>
        <w:rPr>
          <w:rStyle w:val="845"/>
          <w:rFonts w:ascii="PT Astra Serif" w:hAnsi="PT Astra Serif" w:eastAsia="PT Astra Serif" w:cs="PT Astra Serif"/>
          <w:color w:val="000000"/>
        </w:rPr>
      </w:r>
      <w:r>
        <w:rPr>
          <w:rFonts w:ascii="PT Astra Serif" w:hAnsi="PT Astra Serif" w:cs="PT Astra Serif"/>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t xml:space="preserve">Д</w:t>
      </w:r>
      <w:r>
        <w:rPr>
          <w:rStyle w:val="845"/>
          <w:rFonts w:ascii="PT Astra Serif" w:hAnsi="PT Astra Serif" w:eastAsia="PT Astra Serif" w:cs="PT Astra Serif"/>
          <w:color w:val="000000"/>
        </w:rPr>
        <w:t xml:space="preserve">ля участков сельхозназначения такие цели должны быть связаны с ведением сельского хозяйства, причем особенно строгие правила установлены для сельхозугодий. Это самые ценные, плодородные сельхозземли, такие как пашни, сенокосы, пастбища, виноградники и т.д.</w:t>
      </w:r>
      <w:r>
        <w:rPr>
          <w:rStyle w:val="845"/>
          <w:rFonts w:ascii="PT Astra Serif" w:hAnsi="PT Astra Serif" w:eastAsia="PT Astra Serif" w:cs="PT Astra Serif"/>
          <w:color w:val="000000"/>
        </w:rPr>
      </w:r>
      <w:r>
        <w:rPr>
          <w:rFonts w:ascii="PT Astra Serif" w:hAnsi="PT Astra Serif" w:cs="PT Astra Serif"/>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t xml:space="preserve">Что же делать, если у владельца участка, относящегося к сельхозугодьям, возникла потребность использовать его для других нужд</w:t>
      </w:r>
      <w:r>
        <w:rPr>
          <w:rStyle w:val="845"/>
          <w:rFonts w:ascii="PT Astra Serif" w:hAnsi="PT Astra Serif" w:eastAsia="PT Astra Serif" w:cs="PT Astra Serif"/>
          <w:color w:val="000000"/>
        </w:rPr>
        <w:t xml:space="preserve">?</w:t>
      </w:r>
      <w:r>
        <w:rPr>
          <w:rStyle w:val="845"/>
          <w:rFonts w:ascii="PT Astra Serif" w:hAnsi="PT Astra Serif" w:cs="PT Astra Serif"/>
          <w:color w:val="000000"/>
        </w:rPr>
      </w:r>
      <w:r>
        <w:rPr>
          <w:rFonts w:ascii="PT Astra Serif" w:hAnsi="PT Astra Serif" w:cs="PT Astra Serif"/>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t xml:space="preserve">Сразу скажем, что изменить вид разрешенного использования сельхозугодий в отличие от многих других участков довольно непросто, ведь плодородные земли имеют огромное значение для общества, такие земли защищаются государством.</w:t>
      </w:r>
      <w:r>
        <w:rPr>
          <w:rStyle w:val="845"/>
          <w:rFonts w:ascii="PT Astra Serif" w:hAnsi="PT Astra Serif" w:eastAsia="PT Astra Serif" w:cs="PT Astra Serif"/>
          <w:color w:val="000000"/>
        </w:rPr>
      </w:r>
      <w:r>
        <w:rPr>
          <w:rFonts w:ascii="PT Astra Serif" w:hAnsi="PT Astra Serif" w:cs="PT Astra Serif"/>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rPr>
        <w:t xml:space="preserve">Для изменения разрешенного использования сельхозугодий нужно подать заявление в Правительство Иркутской области.</w:t>
      </w:r>
      <w:r>
        <w:rPr>
          <w:rStyle w:val="845"/>
          <w:rFonts w:ascii="PT Astra Serif" w:hAnsi="PT Astra Serif" w:eastAsia="PT Astra Serif" w:cs="PT Astra Serif"/>
          <w:color w:val="000000"/>
        </w:rPr>
      </w:r>
      <w:r>
        <w:rPr>
          <w:rFonts w:ascii="PT Astra Serif" w:hAnsi="PT Astra Serif" w:cs="PT Astra Serif"/>
        </w:rPr>
      </w:r>
    </w:p>
    <w:p>
      <w:pPr>
        <w:contextualSpacing/>
        <w:ind w:firstLine="426"/>
        <w:jc w:val="both"/>
        <w:spacing w:after="120" w:line="276" w:lineRule="auto"/>
        <w:rPr>
          <w:rStyle w:val="845"/>
          <w:rFonts w:ascii="PT Astra Serif" w:hAnsi="PT Astra Serif" w:eastAsia="PT Astra Serif" w:cs="PT Astra Serif"/>
          <w:color w:val="000000"/>
          <w:highlight w:val="none"/>
        </w:rPr>
      </w:pPr>
      <w:r>
        <w:rPr>
          <w:rStyle w:val="845"/>
          <w:rFonts w:ascii="PT Astra Serif" w:hAnsi="PT Astra Serif" w:eastAsia="PT Astra Serif" w:cs="PT Astra Serif"/>
          <w:color w:val="000000"/>
        </w:rPr>
        <w:t xml:space="preserve">После принятия органом исполнительной власти решения об изменении вида разрешенного использования такая информация будет внесена Росреестром в Единый государственный реестр прав.</w:t>
      </w:r>
      <w:r>
        <w:rPr>
          <w:rStyle w:val="845"/>
          <w:rFonts w:ascii="PT Astra Serif" w:hAnsi="PT Astra Serif" w:eastAsia="PT Astra Serif" w:cs="PT Astra Serif"/>
          <w:color w:val="000000"/>
        </w:rPr>
      </w:r>
      <w:r>
        <w:rPr>
          <w:rStyle w:val="845"/>
          <w:rFonts w:ascii="PT Astra Serif" w:hAnsi="PT Astra Serif" w:eastAsia="PT Astra Serif" w:cs="PT Astra Serif"/>
          <w:color w:val="000000"/>
          <w:highlight w:val="none"/>
        </w:rPr>
      </w:r>
    </w:p>
    <w:p>
      <w:pPr>
        <w:contextualSpacing/>
        <w:ind w:firstLine="426"/>
        <w:jc w:val="both"/>
        <w:spacing w:after="120" w:line="276" w:lineRule="auto"/>
        <w:rPr>
          <w:rFonts w:ascii="PT Astra Serif" w:hAnsi="PT Astra Serif" w:cs="PT Astra Serif"/>
        </w:rPr>
      </w:pPr>
      <w:r>
        <w:rPr>
          <w:rStyle w:val="845"/>
          <w:rFonts w:ascii="PT Astra Serif" w:hAnsi="PT Astra Serif" w:eastAsia="PT Astra Serif" w:cs="PT Astra Serif"/>
          <w:color w:val="000000"/>
          <w:highlight w:val="none"/>
        </w:rPr>
        <w:t xml:space="preserve">Как поясняет начальник Ангарского отдела № 2 Управления Росреестра по Иркутской области Наталья Александровна Непомнящая, использование земельного участка не по назначению запрещено законодательством. Так, если владелец сельхозяйственного участка, не соблюдая законный порядок изменения разрешенного использования земли, начинает применять его для других целей, например, строить здания, предназначенные для других нужд, то поставить такие здания на кадастровый учет в Росреестре будет невозможно. И в целом такие факты будут основанием для проведения проверок надзорными органами.</w:t>
      </w:r>
      <w:r>
        <w:rPr>
          <w:rStyle w:val="845"/>
          <w:rFonts w:ascii="PT Astra Serif" w:hAnsi="PT Astra Serif" w:eastAsia="PT Astra Serif" w:cs="PT Astra Serif"/>
          <w:color w:val="000000"/>
          <w:highlight w:val="none"/>
        </w:rPr>
      </w:r>
    </w:p>
    <w:p>
      <w:pPr>
        <w:contextualSpacing/>
        <w:ind w:firstLine="426"/>
        <w:jc w:val="both"/>
        <w:spacing w:after="120" w:line="276" w:lineRule="auto"/>
        <w:rPr>
          <w:rStyle w:val="845"/>
          <w:rFonts w:ascii="Arial" w:hAnsi="Arial" w:cs="Arial"/>
          <w:color w:val="000000"/>
        </w:rPr>
      </w:pPr>
      <w:r>
        <w:rPr>
          <w:rStyle w:val="845"/>
          <w:rFonts w:ascii="Arial" w:hAnsi="Arial" w:cs="Arial"/>
          <w:color w:val="000000"/>
        </w:rPr>
      </w:r>
      <w:r>
        <w:rPr>
          <w:rStyle w:val="845"/>
          <w:rFonts w:ascii="Arial" w:hAnsi="Arial" w:cs="Arial"/>
          <w:color w:val="000000"/>
        </w:rPr>
      </w:r>
    </w:p>
    <w:p>
      <w:pPr>
        <w:contextualSpacing/>
        <w:ind w:firstLine="426"/>
        <w:jc w:val="both"/>
        <w:spacing w:after="120" w:line="276" w:lineRule="auto"/>
        <w:rPr>
          <w:rStyle w:val="845"/>
          <w:rFonts w:ascii="Arial" w:hAnsi="Arial" w:cs="Arial"/>
          <w:color w:val="000000"/>
        </w:rPr>
      </w:pPr>
      <w:r>
        <w:rPr>
          <w:rStyle w:val="845"/>
          <w:rFonts w:ascii="Arial" w:hAnsi="Arial" w:cs="Arial"/>
          <w:color w:val="000000"/>
          <w:highlight w:val="none"/>
        </w:rPr>
      </w:r>
      <w:r>
        <w:rPr>
          <w:rStyle w:val="845"/>
          <w:rFonts w:ascii="Arial" w:hAnsi="Arial" w:cs="Arial"/>
          <w:color w:val="000000"/>
        </w:rPr>
      </w:r>
      <w:r>
        <w:rPr>
          <w:rStyle w:val="845"/>
          <w:rFonts w:ascii="Arial" w:hAnsi="Arial" w:cs="Arial"/>
          <w:color w:val="000000"/>
        </w:rPr>
      </w:r>
    </w:p>
    <w:p>
      <w:pPr>
        <w:jc w:val="both"/>
        <w:spacing w:after="120" w:line="276" w:lineRule="auto"/>
        <w:rPr>
          <w:rFonts w:ascii="Arial" w:hAnsi="Arial" w:cs="Arial"/>
          <w:i/>
          <w:shd w:val="clear" w:color="auto" w:fill="ffffff"/>
        </w:rPr>
      </w:pPr>
      <w:r>
        <w:rPr>
          <w:rFonts w:ascii="Arial" w:hAnsi="Arial" w:cs="Arial"/>
          <w:i/>
        </w:rPr>
        <w:t xml:space="preserve">Пресс-служба Управления </w:t>
      </w:r>
      <w:r>
        <w:rPr>
          <w:rFonts w:ascii="Arial" w:hAnsi="Arial" w:cs="Arial"/>
          <w:i/>
        </w:rPr>
        <w:t xml:space="preserve">Росреестра</w:t>
      </w:r>
      <w:r>
        <w:rPr>
          <w:rFonts w:ascii="Arial" w:hAnsi="Arial" w:cs="Arial"/>
          <w:i/>
        </w:rPr>
        <w:t xml:space="preserve"> по Иркутской области</w:t>
      </w:r>
      <w:r>
        <w:rPr>
          <w:rFonts w:ascii="Arial" w:hAnsi="Arial" w:cs="Arial"/>
          <w:i/>
          <w:shd w:val="clear" w:color="auto" w:fill="ffffff"/>
        </w:rPr>
      </w:r>
      <w:r>
        <w:rPr>
          <w:rFonts w:ascii="Arial" w:hAnsi="Arial" w:cs="Arial"/>
          <w:i/>
          <w:shd w:val="clear" w:color="auto" w:fill="ffffff"/>
        </w:rPr>
      </w:r>
    </w:p>
    <w:sectPr>
      <w:footnotePr/>
      <w:endnotePr/>
      <w:type w:val="nextPage"/>
      <w:pgSz w:w="11906" w:h="16838" w:orient="portrait"/>
      <w:pgMar w:top="426" w:right="849" w:bottom="284" w:left="1134"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Inter V">
    <w:panose1 w:val="02000603000000000000"/>
  </w:font>
  <w:font w:name="Segoe UI">
    <w:panose1 w:val="020B05020405040202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7">
    <w:name w:val="Heading 1"/>
    <w:basedOn w:val="832"/>
    <w:next w:val="832"/>
    <w:link w:val="658"/>
    <w:uiPriority w:val="9"/>
    <w:qFormat/>
    <w:pPr>
      <w:keepLines/>
      <w:keepNext/>
      <w:spacing w:before="480" w:after="200"/>
      <w:outlineLvl w:val="0"/>
    </w:pPr>
    <w:rPr>
      <w:rFonts w:ascii="Arial" w:hAnsi="Arial" w:eastAsia="Arial" w:cs="Arial"/>
      <w:sz w:val="40"/>
      <w:szCs w:val="40"/>
    </w:rPr>
  </w:style>
  <w:style w:type="character" w:styleId="658">
    <w:name w:val="Heading 1 Char"/>
    <w:basedOn w:val="833"/>
    <w:link w:val="657"/>
    <w:uiPriority w:val="9"/>
    <w:rPr>
      <w:rFonts w:ascii="Arial" w:hAnsi="Arial" w:eastAsia="Arial" w:cs="Arial"/>
      <w:sz w:val="40"/>
      <w:szCs w:val="40"/>
    </w:rPr>
  </w:style>
  <w:style w:type="paragraph" w:styleId="659">
    <w:name w:val="Heading 2"/>
    <w:basedOn w:val="832"/>
    <w:next w:val="832"/>
    <w:link w:val="660"/>
    <w:uiPriority w:val="9"/>
    <w:unhideWhenUsed/>
    <w:qFormat/>
    <w:pPr>
      <w:keepLines/>
      <w:keepNext/>
      <w:spacing w:before="360" w:after="200"/>
      <w:outlineLvl w:val="1"/>
    </w:pPr>
    <w:rPr>
      <w:rFonts w:ascii="Arial" w:hAnsi="Arial" w:eastAsia="Arial" w:cs="Arial"/>
      <w:sz w:val="34"/>
    </w:rPr>
  </w:style>
  <w:style w:type="character" w:styleId="660">
    <w:name w:val="Heading 2 Char"/>
    <w:basedOn w:val="833"/>
    <w:link w:val="659"/>
    <w:uiPriority w:val="9"/>
    <w:rPr>
      <w:rFonts w:ascii="Arial" w:hAnsi="Arial" w:eastAsia="Arial" w:cs="Arial"/>
      <w:sz w:val="34"/>
    </w:rPr>
  </w:style>
  <w:style w:type="paragraph" w:styleId="661">
    <w:name w:val="Heading 3"/>
    <w:basedOn w:val="832"/>
    <w:next w:val="832"/>
    <w:link w:val="662"/>
    <w:uiPriority w:val="9"/>
    <w:unhideWhenUsed/>
    <w:qFormat/>
    <w:pPr>
      <w:keepLines/>
      <w:keepNext/>
      <w:spacing w:before="320" w:after="200"/>
      <w:outlineLvl w:val="2"/>
    </w:pPr>
    <w:rPr>
      <w:rFonts w:ascii="Arial" w:hAnsi="Arial" w:eastAsia="Arial" w:cs="Arial"/>
      <w:sz w:val="30"/>
      <w:szCs w:val="30"/>
    </w:rPr>
  </w:style>
  <w:style w:type="character" w:styleId="662">
    <w:name w:val="Heading 3 Char"/>
    <w:basedOn w:val="833"/>
    <w:link w:val="661"/>
    <w:uiPriority w:val="9"/>
    <w:rPr>
      <w:rFonts w:ascii="Arial" w:hAnsi="Arial" w:eastAsia="Arial" w:cs="Arial"/>
      <w:sz w:val="30"/>
      <w:szCs w:val="30"/>
    </w:rPr>
  </w:style>
  <w:style w:type="paragraph" w:styleId="663">
    <w:name w:val="Heading 4"/>
    <w:basedOn w:val="832"/>
    <w:next w:val="832"/>
    <w:link w:val="664"/>
    <w:uiPriority w:val="9"/>
    <w:unhideWhenUsed/>
    <w:qFormat/>
    <w:pPr>
      <w:keepLines/>
      <w:keepNext/>
      <w:spacing w:before="320" w:after="200"/>
      <w:outlineLvl w:val="3"/>
    </w:pPr>
    <w:rPr>
      <w:rFonts w:ascii="Arial" w:hAnsi="Arial" w:eastAsia="Arial" w:cs="Arial"/>
      <w:b/>
      <w:bCs/>
      <w:sz w:val="26"/>
      <w:szCs w:val="26"/>
    </w:rPr>
  </w:style>
  <w:style w:type="character" w:styleId="664">
    <w:name w:val="Heading 4 Char"/>
    <w:basedOn w:val="833"/>
    <w:link w:val="663"/>
    <w:uiPriority w:val="9"/>
    <w:rPr>
      <w:rFonts w:ascii="Arial" w:hAnsi="Arial" w:eastAsia="Arial" w:cs="Arial"/>
      <w:b/>
      <w:bCs/>
      <w:sz w:val="26"/>
      <w:szCs w:val="26"/>
    </w:rPr>
  </w:style>
  <w:style w:type="paragraph" w:styleId="665">
    <w:name w:val="Heading 5"/>
    <w:basedOn w:val="832"/>
    <w:next w:val="832"/>
    <w:link w:val="666"/>
    <w:uiPriority w:val="9"/>
    <w:unhideWhenUsed/>
    <w:qFormat/>
    <w:pPr>
      <w:keepLines/>
      <w:keepNext/>
      <w:spacing w:before="320" w:after="200"/>
      <w:outlineLvl w:val="4"/>
    </w:pPr>
    <w:rPr>
      <w:rFonts w:ascii="Arial" w:hAnsi="Arial" w:eastAsia="Arial" w:cs="Arial"/>
      <w:b/>
      <w:bCs/>
      <w:sz w:val="24"/>
      <w:szCs w:val="24"/>
    </w:rPr>
  </w:style>
  <w:style w:type="character" w:styleId="666">
    <w:name w:val="Heading 5 Char"/>
    <w:basedOn w:val="833"/>
    <w:link w:val="665"/>
    <w:uiPriority w:val="9"/>
    <w:rPr>
      <w:rFonts w:ascii="Arial" w:hAnsi="Arial" w:eastAsia="Arial" w:cs="Arial"/>
      <w:b/>
      <w:bCs/>
      <w:sz w:val="24"/>
      <w:szCs w:val="24"/>
    </w:rPr>
  </w:style>
  <w:style w:type="paragraph" w:styleId="667">
    <w:name w:val="Heading 6"/>
    <w:basedOn w:val="832"/>
    <w:next w:val="832"/>
    <w:link w:val="668"/>
    <w:uiPriority w:val="9"/>
    <w:unhideWhenUsed/>
    <w:qFormat/>
    <w:pPr>
      <w:keepLines/>
      <w:keepNext/>
      <w:spacing w:before="320" w:after="200"/>
      <w:outlineLvl w:val="5"/>
    </w:pPr>
    <w:rPr>
      <w:rFonts w:ascii="Arial" w:hAnsi="Arial" w:eastAsia="Arial" w:cs="Arial"/>
      <w:b/>
      <w:bCs/>
      <w:sz w:val="22"/>
      <w:szCs w:val="22"/>
    </w:rPr>
  </w:style>
  <w:style w:type="character" w:styleId="668">
    <w:name w:val="Heading 6 Char"/>
    <w:basedOn w:val="833"/>
    <w:link w:val="667"/>
    <w:uiPriority w:val="9"/>
    <w:rPr>
      <w:rFonts w:ascii="Arial" w:hAnsi="Arial" w:eastAsia="Arial" w:cs="Arial"/>
      <w:b/>
      <w:bCs/>
      <w:sz w:val="22"/>
      <w:szCs w:val="22"/>
    </w:rPr>
  </w:style>
  <w:style w:type="paragraph" w:styleId="669">
    <w:name w:val="Heading 7"/>
    <w:basedOn w:val="832"/>
    <w:next w:val="832"/>
    <w:link w:val="670"/>
    <w:uiPriority w:val="9"/>
    <w:unhideWhenUsed/>
    <w:qFormat/>
    <w:pPr>
      <w:keepLines/>
      <w:keepNext/>
      <w:spacing w:before="320" w:after="200"/>
      <w:outlineLvl w:val="6"/>
    </w:pPr>
    <w:rPr>
      <w:rFonts w:ascii="Arial" w:hAnsi="Arial" w:eastAsia="Arial" w:cs="Arial"/>
      <w:b/>
      <w:bCs/>
      <w:i/>
      <w:iCs/>
      <w:sz w:val="22"/>
      <w:szCs w:val="22"/>
    </w:rPr>
  </w:style>
  <w:style w:type="character" w:styleId="670">
    <w:name w:val="Heading 7 Char"/>
    <w:basedOn w:val="833"/>
    <w:link w:val="669"/>
    <w:uiPriority w:val="9"/>
    <w:rPr>
      <w:rFonts w:ascii="Arial" w:hAnsi="Arial" w:eastAsia="Arial" w:cs="Arial"/>
      <w:b/>
      <w:bCs/>
      <w:i/>
      <w:iCs/>
      <w:sz w:val="22"/>
      <w:szCs w:val="22"/>
    </w:rPr>
  </w:style>
  <w:style w:type="paragraph" w:styleId="671">
    <w:name w:val="Heading 8"/>
    <w:basedOn w:val="832"/>
    <w:next w:val="832"/>
    <w:link w:val="672"/>
    <w:uiPriority w:val="9"/>
    <w:unhideWhenUsed/>
    <w:qFormat/>
    <w:pPr>
      <w:keepLines/>
      <w:keepNext/>
      <w:spacing w:before="320" w:after="200"/>
      <w:outlineLvl w:val="7"/>
    </w:pPr>
    <w:rPr>
      <w:rFonts w:ascii="Arial" w:hAnsi="Arial" w:eastAsia="Arial" w:cs="Arial"/>
      <w:i/>
      <w:iCs/>
      <w:sz w:val="22"/>
      <w:szCs w:val="22"/>
    </w:rPr>
  </w:style>
  <w:style w:type="character" w:styleId="672">
    <w:name w:val="Heading 8 Char"/>
    <w:basedOn w:val="833"/>
    <w:link w:val="671"/>
    <w:uiPriority w:val="9"/>
    <w:rPr>
      <w:rFonts w:ascii="Arial" w:hAnsi="Arial" w:eastAsia="Arial" w:cs="Arial"/>
      <w:i/>
      <w:iCs/>
      <w:sz w:val="22"/>
      <w:szCs w:val="22"/>
    </w:rPr>
  </w:style>
  <w:style w:type="paragraph" w:styleId="673">
    <w:name w:val="Heading 9"/>
    <w:basedOn w:val="832"/>
    <w:next w:val="832"/>
    <w:link w:val="674"/>
    <w:uiPriority w:val="9"/>
    <w:unhideWhenUsed/>
    <w:qFormat/>
    <w:pPr>
      <w:keepLines/>
      <w:keepNext/>
      <w:spacing w:before="320" w:after="200"/>
      <w:outlineLvl w:val="8"/>
    </w:pPr>
    <w:rPr>
      <w:rFonts w:ascii="Arial" w:hAnsi="Arial" w:eastAsia="Arial" w:cs="Arial"/>
      <w:i/>
      <w:iCs/>
      <w:sz w:val="21"/>
      <w:szCs w:val="21"/>
    </w:rPr>
  </w:style>
  <w:style w:type="character" w:styleId="674">
    <w:name w:val="Heading 9 Char"/>
    <w:basedOn w:val="833"/>
    <w:link w:val="673"/>
    <w:uiPriority w:val="9"/>
    <w:rPr>
      <w:rFonts w:ascii="Arial" w:hAnsi="Arial" w:eastAsia="Arial" w:cs="Arial"/>
      <w:i/>
      <w:iCs/>
      <w:sz w:val="21"/>
      <w:szCs w:val="21"/>
    </w:rPr>
  </w:style>
  <w:style w:type="paragraph" w:styleId="675">
    <w:name w:val="No Spacing"/>
    <w:uiPriority w:val="1"/>
    <w:qFormat/>
    <w:pPr>
      <w:spacing w:before="0" w:after="0" w:line="240" w:lineRule="auto"/>
    </w:pPr>
  </w:style>
  <w:style w:type="paragraph" w:styleId="676">
    <w:name w:val="Title"/>
    <w:basedOn w:val="832"/>
    <w:next w:val="832"/>
    <w:link w:val="677"/>
    <w:uiPriority w:val="10"/>
    <w:qFormat/>
    <w:pPr>
      <w:contextualSpacing/>
      <w:spacing w:before="300" w:after="200"/>
    </w:pPr>
    <w:rPr>
      <w:sz w:val="48"/>
      <w:szCs w:val="48"/>
    </w:rPr>
  </w:style>
  <w:style w:type="character" w:styleId="677">
    <w:name w:val="Title Char"/>
    <w:basedOn w:val="833"/>
    <w:link w:val="676"/>
    <w:uiPriority w:val="10"/>
    <w:rPr>
      <w:sz w:val="48"/>
      <w:szCs w:val="48"/>
    </w:rPr>
  </w:style>
  <w:style w:type="paragraph" w:styleId="678">
    <w:name w:val="Subtitle"/>
    <w:basedOn w:val="832"/>
    <w:next w:val="832"/>
    <w:link w:val="679"/>
    <w:uiPriority w:val="11"/>
    <w:qFormat/>
    <w:pPr>
      <w:spacing w:before="200" w:after="200"/>
    </w:pPr>
    <w:rPr>
      <w:sz w:val="24"/>
      <w:szCs w:val="24"/>
    </w:rPr>
  </w:style>
  <w:style w:type="character" w:styleId="679">
    <w:name w:val="Subtitle Char"/>
    <w:basedOn w:val="833"/>
    <w:link w:val="678"/>
    <w:uiPriority w:val="11"/>
    <w:rPr>
      <w:sz w:val="24"/>
      <w:szCs w:val="24"/>
    </w:rPr>
  </w:style>
  <w:style w:type="paragraph" w:styleId="680">
    <w:name w:val="Quote"/>
    <w:basedOn w:val="832"/>
    <w:next w:val="832"/>
    <w:link w:val="681"/>
    <w:uiPriority w:val="29"/>
    <w:qFormat/>
    <w:pPr>
      <w:ind w:left="720" w:right="720"/>
    </w:pPr>
    <w:rPr>
      <w:i/>
    </w:rPr>
  </w:style>
  <w:style w:type="character" w:styleId="681">
    <w:name w:val="Quote Char"/>
    <w:link w:val="680"/>
    <w:uiPriority w:val="29"/>
    <w:rPr>
      <w:i/>
    </w:rPr>
  </w:style>
  <w:style w:type="paragraph" w:styleId="682">
    <w:name w:val="Intense Quote"/>
    <w:basedOn w:val="832"/>
    <w:next w:val="832"/>
    <w:link w:val="68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3">
    <w:name w:val="Intense Quote Char"/>
    <w:link w:val="682"/>
    <w:uiPriority w:val="30"/>
    <w:rPr>
      <w:i/>
    </w:rPr>
  </w:style>
  <w:style w:type="paragraph" w:styleId="684">
    <w:name w:val="Header"/>
    <w:basedOn w:val="832"/>
    <w:link w:val="685"/>
    <w:uiPriority w:val="99"/>
    <w:unhideWhenUsed/>
    <w:pPr>
      <w:spacing w:after="0" w:line="240" w:lineRule="auto"/>
      <w:tabs>
        <w:tab w:val="center" w:pos="7143" w:leader="none"/>
        <w:tab w:val="right" w:pos="14287" w:leader="none"/>
      </w:tabs>
    </w:pPr>
  </w:style>
  <w:style w:type="character" w:styleId="685">
    <w:name w:val="Header Char"/>
    <w:basedOn w:val="833"/>
    <w:link w:val="684"/>
    <w:uiPriority w:val="99"/>
  </w:style>
  <w:style w:type="paragraph" w:styleId="686">
    <w:name w:val="Footer"/>
    <w:basedOn w:val="832"/>
    <w:link w:val="687"/>
    <w:uiPriority w:val="99"/>
    <w:unhideWhenUsed/>
    <w:pPr>
      <w:spacing w:after="0" w:line="240" w:lineRule="auto"/>
      <w:tabs>
        <w:tab w:val="center" w:pos="7143" w:leader="none"/>
        <w:tab w:val="right" w:pos="14287" w:leader="none"/>
      </w:tabs>
    </w:pPr>
  </w:style>
  <w:style w:type="character" w:styleId="687">
    <w:name w:val="Footer Char"/>
    <w:basedOn w:val="833"/>
    <w:link w:val="686"/>
    <w:uiPriority w:val="99"/>
  </w:style>
  <w:style w:type="paragraph" w:styleId="688">
    <w:name w:val="Caption"/>
    <w:basedOn w:val="832"/>
    <w:next w:val="832"/>
    <w:link w:val="689"/>
    <w:uiPriority w:val="35"/>
    <w:semiHidden/>
    <w:unhideWhenUsed/>
    <w:qFormat/>
    <w:pPr>
      <w:spacing w:line="276" w:lineRule="auto"/>
    </w:pPr>
    <w:rPr>
      <w:b/>
      <w:bCs/>
      <w:color w:val="4f81bd" w:themeColor="accent1"/>
      <w:sz w:val="18"/>
      <w:szCs w:val="18"/>
    </w:rPr>
  </w:style>
  <w:style w:type="character" w:styleId="689">
    <w:name w:val="Caption Char"/>
    <w:basedOn w:val="833"/>
    <w:link w:val="688"/>
    <w:uiPriority w:val="35"/>
    <w:rPr>
      <w:b/>
      <w:bCs/>
      <w:color w:val="4f81bd" w:themeColor="accent1"/>
      <w:sz w:val="18"/>
      <w:szCs w:val="18"/>
    </w:rPr>
  </w:style>
  <w:style w:type="table" w:styleId="690">
    <w:name w:val="Table Grid Light"/>
    <w:basedOn w:val="8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1">
    <w:name w:val="Plain Table 1"/>
    <w:basedOn w:val="83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2">
    <w:name w:val="Plain Table 2"/>
    <w:basedOn w:val="83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3">
    <w:name w:val="Plain Table 3"/>
    <w:basedOn w:val="8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4">
    <w:name w:val="Plain Table 4"/>
    <w:basedOn w:val="8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5">
    <w:name w:val="Plain Table 5"/>
    <w:basedOn w:val="83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6">
    <w:name w:val="Grid Table 1 Light"/>
    <w:basedOn w:val="83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7">
    <w:name w:val="Grid Table 1 Light - Accent 1"/>
    <w:basedOn w:val="8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8">
    <w:name w:val="Grid Table 1 Light - Accent 2"/>
    <w:basedOn w:val="8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9">
    <w:name w:val="Grid Table 1 Light - Accent 3"/>
    <w:basedOn w:val="8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0">
    <w:name w:val="Grid Table 1 Light - Accent 4"/>
    <w:basedOn w:val="8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1">
    <w:name w:val="Grid Table 1 Light - Accent 5"/>
    <w:basedOn w:val="8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2">
    <w:name w:val="Grid Table 1 Light - Accent 6"/>
    <w:basedOn w:val="8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3">
    <w:name w:val="Grid Table 2"/>
    <w:basedOn w:val="8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4">
    <w:name w:val="Grid Table 2 - Accent 1"/>
    <w:basedOn w:val="8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5">
    <w:name w:val="Grid Table 2 - Accent 2"/>
    <w:basedOn w:val="8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6">
    <w:name w:val="Grid Table 2 - Accent 3"/>
    <w:basedOn w:val="8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7">
    <w:name w:val="Grid Table 2 - Accent 4"/>
    <w:basedOn w:val="8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8">
    <w:name w:val="Grid Table 2 - Accent 5"/>
    <w:basedOn w:val="8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9">
    <w:name w:val="Grid Table 2 - Accent 6"/>
    <w:basedOn w:val="8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0">
    <w:name w:val="Grid Table 3"/>
    <w:basedOn w:val="83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1"/>
    <w:basedOn w:val="83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2"/>
    <w:basedOn w:val="83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3"/>
    <w:basedOn w:val="83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4"/>
    <w:basedOn w:val="83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5"/>
    <w:basedOn w:val="83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6"/>
    <w:basedOn w:val="83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4"/>
    <w:basedOn w:val="83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8">
    <w:name w:val="Grid Table 4 - Accent 1"/>
    <w:basedOn w:val="83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9">
    <w:name w:val="Grid Table 4 - Accent 2"/>
    <w:basedOn w:val="83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0">
    <w:name w:val="Grid Table 4 - Accent 3"/>
    <w:basedOn w:val="83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1">
    <w:name w:val="Grid Table 4 - Accent 4"/>
    <w:basedOn w:val="83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2">
    <w:name w:val="Grid Table 4 - Accent 5"/>
    <w:basedOn w:val="83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3">
    <w:name w:val="Grid Table 4 - Accent 6"/>
    <w:basedOn w:val="83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4">
    <w:name w:val="Grid Table 5 Dark"/>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5">
    <w:name w:val="Grid Table 5 Dark- Accent 1"/>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6">
    <w:name w:val="Grid Table 5 Dark - Accent 2"/>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7">
    <w:name w:val="Grid Table 5 Dark - Accent 3"/>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8">
    <w:name w:val="Grid Table 5 Dark- Accent 4"/>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9">
    <w:name w:val="Grid Table 5 Dark - Accent 5"/>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30">
    <w:name w:val="Grid Table 5 Dark - Accent 6"/>
    <w:basedOn w:val="83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1">
    <w:name w:val="Grid Table 6 Colorful"/>
    <w:basedOn w:val="83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2">
    <w:name w:val="Grid Table 6 Colorful - Accent 1"/>
    <w:basedOn w:val="83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3">
    <w:name w:val="Grid Table 6 Colorful - Accent 2"/>
    <w:basedOn w:val="8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4">
    <w:name w:val="Grid Table 6 Colorful - Accent 3"/>
    <w:basedOn w:val="83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5">
    <w:name w:val="Grid Table 6 Colorful - Accent 4"/>
    <w:basedOn w:val="8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6">
    <w:name w:val="Grid Table 6 Colorful - Accent 5"/>
    <w:basedOn w:val="83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7">
    <w:name w:val="Grid Table 6 Colorful - Accent 6"/>
    <w:basedOn w:val="83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8">
    <w:name w:val="Grid Table 7 Colorful"/>
    <w:basedOn w:val="83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9">
    <w:name w:val="Grid Table 7 Colorful - Accent 1"/>
    <w:basedOn w:val="83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0">
    <w:name w:val="Grid Table 7 Colorful - Accent 2"/>
    <w:basedOn w:val="83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1">
    <w:name w:val="Grid Table 7 Colorful - Accent 3"/>
    <w:basedOn w:val="83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2">
    <w:name w:val="Grid Table 7 Colorful - Accent 4"/>
    <w:basedOn w:val="83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3">
    <w:name w:val="Grid Table 7 Colorful - Accent 5"/>
    <w:basedOn w:val="83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4">
    <w:name w:val="Grid Table 7 Colorful - Accent 6"/>
    <w:basedOn w:val="83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5">
    <w:name w:val="List Table 1 Light"/>
    <w:basedOn w:val="83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6">
    <w:name w:val="List Table 1 Light - Accent 1"/>
    <w:basedOn w:val="834"/>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7">
    <w:name w:val="List Table 1 Light - Accent 2"/>
    <w:basedOn w:val="834"/>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8">
    <w:name w:val="List Table 1 Light - Accent 3"/>
    <w:basedOn w:val="834"/>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9">
    <w:name w:val="List Table 1 Light - Accent 4"/>
    <w:basedOn w:val="834"/>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0">
    <w:name w:val="List Table 1 Light - Accent 5"/>
    <w:basedOn w:val="834"/>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1">
    <w:name w:val="List Table 1 Light - Accent 6"/>
    <w:basedOn w:val="834"/>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2">
    <w:name w:val="List Table 2"/>
    <w:basedOn w:val="83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3">
    <w:name w:val="List Table 2 - Accent 1"/>
    <w:basedOn w:val="83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4">
    <w:name w:val="List Table 2 - Accent 2"/>
    <w:basedOn w:val="83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5">
    <w:name w:val="List Table 2 - Accent 3"/>
    <w:basedOn w:val="83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6">
    <w:name w:val="List Table 2 - Accent 4"/>
    <w:basedOn w:val="83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7">
    <w:name w:val="List Table 2 - Accent 5"/>
    <w:basedOn w:val="83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8">
    <w:name w:val="List Table 2 - Accent 6"/>
    <w:basedOn w:val="83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9">
    <w:name w:val="List Table 3"/>
    <w:basedOn w:val="8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0">
    <w:name w:val="List Table 3 - Accent 1"/>
    <w:basedOn w:val="83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1">
    <w:name w:val="List Table 3 - Accent 2"/>
    <w:basedOn w:val="83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2">
    <w:name w:val="List Table 3 - Accent 3"/>
    <w:basedOn w:val="83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3">
    <w:name w:val="List Table 3 - Accent 4"/>
    <w:basedOn w:val="83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4">
    <w:name w:val="List Table 3 - Accent 5"/>
    <w:basedOn w:val="83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5">
    <w:name w:val="List Table 3 - Accent 6"/>
    <w:basedOn w:val="83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6">
    <w:name w:val="List Table 4"/>
    <w:basedOn w:val="83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4 - Accent 1"/>
    <w:basedOn w:val="83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8">
    <w:name w:val="List Table 4 - Accent 2"/>
    <w:basedOn w:val="83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9">
    <w:name w:val="List Table 4 - Accent 3"/>
    <w:basedOn w:val="83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0">
    <w:name w:val="List Table 4 - Accent 4"/>
    <w:basedOn w:val="83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1">
    <w:name w:val="List Table 4 - Accent 5"/>
    <w:basedOn w:val="83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2">
    <w:name w:val="List Table 4 - Accent 6"/>
    <w:basedOn w:val="83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3">
    <w:name w:val="List Table 5 Dark"/>
    <w:basedOn w:val="83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1"/>
    <w:basedOn w:val="83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2"/>
    <w:basedOn w:val="83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3"/>
    <w:basedOn w:val="83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4"/>
    <w:basedOn w:val="83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5"/>
    <w:basedOn w:val="83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5 Dark - Accent 6"/>
    <w:basedOn w:val="83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6 Colorful"/>
    <w:basedOn w:val="83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1">
    <w:name w:val="List Table 6 Colorful - Accent 1"/>
    <w:basedOn w:val="83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2">
    <w:name w:val="List Table 6 Colorful - Accent 2"/>
    <w:basedOn w:val="83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3">
    <w:name w:val="List Table 6 Colorful - Accent 3"/>
    <w:basedOn w:val="83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4">
    <w:name w:val="List Table 6 Colorful - Accent 4"/>
    <w:basedOn w:val="83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5">
    <w:name w:val="List Table 6 Colorful - Accent 5"/>
    <w:basedOn w:val="83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6">
    <w:name w:val="List Table 6 Colorful - Accent 6"/>
    <w:basedOn w:val="83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7">
    <w:name w:val="List Table 7 Colorful"/>
    <w:basedOn w:val="83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8">
    <w:name w:val="List Table 7 Colorful - Accent 1"/>
    <w:basedOn w:val="83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9">
    <w:name w:val="List Table 7 Colorful - Accent 2"/>
    <w:basedOn w:val="83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90">
    <w:name w:val="List Table 7 Colorful - Accent 3"/>
    <w:basedOn w:val="83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1">
    <w:name w:val="List Table 7 Colorful - Accent 4"/>
    <w:basedOn w:val="83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2">
    <w:name w:val="List Table 7 Colorful - Accent 5"/>
    <w:basedOn w:val="83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3">
    <w:name w:val="List Table 7 Colorful - Accent 6"/>
    <w:basedOn w:val="83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4">
    <w:name w:val="Lined - Accent"/>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5">
    <w:name w:val="Lined - Accent 1"/>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6">
    <w:name w:val="Lined - Accent 2"/>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7">
    <w:name w:val="Lined - Accent 3"/>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8">
    <w:name w:val="Lined - Accent 4"/>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9">
    <w:name w:val="Lined - Accent 5"/>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0">
    <w:name w:val="Lined - Accent 6"/>
    <w:basedOn w:val="83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1">
    <w:name w:val="Bordered &amp; Lined - Accent"/>
    <w:basedOn w:val="83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2">
    <w:name w:val="Bordered &amp; Lined - Accent 1"/>
    <w:basedOn w:val="83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3">
    <w:name w:val="Bordered &amp; Lined - Accent 2"/>
    <w:basedOn w:val="83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4">
    <w:name w:val="Bordered &amp; Lined - Accent 3"/>
    <w:basedOn w:val="83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5">
    <w:name w:val="Bordered &amp; Lined - Accent 4"/>
    <w:basedOn w:val="83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6">
    <w:name w:val="Bordered &amp; Lined - Accent 5"/>
    <w:basedOn w:val="83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7">
    <w:name w:val="Bordered &amp; Lined - Accent 6"/>
    <w:basedOn w:val="83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8">
    <w:name w:val="Bordered"/>
    <w:basedOn w:val="83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9">
    <w:name w:val="Bordered - Accent 1"/>
    <w:basedOn w:val="83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0">
    <w:name w:val="Bordered - Accent 2"/>
    <w:basedOn w:val="83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1">
    <w:name w:val="Bordered - Accent 3"/>
    <w:basedOn w:val="83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2">
    <w:name w:val="Bordered - Accent 4"/>
    <w:basedOn w:val="83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3">
    <w:name w:val="Bordered - Accent 5"/>
    <w:basedOn w:val="83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4">
    <w:name w:val="Bordered - Accent 6"/>
    <w:basedOn w:val="83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5">
    <w:name w:val="footnote text"/>
    <w:basedOn w:val="832"/>
    <w:link w:val="816"/>
    <w:uiPriority w:val="99"/>
    <w:semiHidden/>
    <w:unhideWhenUsed/>
    <w:pPr>
      <w:spacing w:after="40" w:line="240" w:lineRule="auto"/>
    </w:pPr>
    <w:rPr>
      <w:sz w:val="18"/>
    </w:rPr>
  </w:style>
  <w:style w:type="character" w:styleId="816">
    <w:name w:val="Footnote Text Char"/>
    <w:link w:val="815"/>
    <w:uiPriority w:val="99"/>
    <w:rPr>
      <w:sz w:val="18"/>
    </w:rPr>
  </w:style>
  <w:style w:type="character" w:styleId="817">
    <w:name w:val="footnote reference"/>
    <w:basedOn w:val="833"/>
    <w:uiPriority w:val="99"/>
    <w:unhideWhenUsed/>
    <w:rPr>
      <w:vertAlign w:val="superscript"/>
    </w:rPr>
  </w:style>
  <w:style w:type="paragraph" w:styleId="818">
    <w:name w:val="endnote text"/>
    <w:basedOn w:val="832"/>
    <w:link w:val="819"/>
    <w:uiPriority w:val="99"/>
    <w:semiHidden/>
    <w:unhideWhenUsed/>
    <w:pPr>
      <w:spacing w:after="0" w:line="240" w:lineRule="auto"/>
    </w:pPr>
    <w:rPr>
      <w:sz w:val="20"/>
    </w:rPr>
  </w:style>
  <w:style w:type="character" w:styleId="819">
    <w:name w:val="Endnote Text Char"/>
    <w:link w:val="818"/>
    <w:uiPriority w:val="99"/>
    <w:rPr>
      <w:sz w:val="20"/>
    </w:rPr>
  </w:style>
  <w:style w:type="character" w:styleId="820">
    <w:name w:val="endnote reference"/>
    <w:basedOn w:val="833"/>
    <w:uiPriority w:val="99"/>
    <w:semiHidden/>
    <w:unhideWhenUsed/>
    <w:rPr>
      <w:vertAlign w:val="superscript"/>
    </w:rPr>
  </w:style>
  <w:style w:type="paragraph" w:styleId="821">
    <w:name w:val="toc 1"/>
    <w:basedOn w:val="832"/>
    <w:next w:val="832"/>
    <w:uiPriority w:val="39"/>
    <w:unhideWhenUsed/>
    <w:pPr>
      <w:ind w:left="0" w:right="0" w:firstLine="0"/>
      <w:spacing w:after="57"/>
    </w:pPr>
  </w:style>
  <w:style w:type="paragraph" w:styleId="822">
    <w:name w:val="toc 2"/>
    <w:basedOn w:val="832"/>
    <w:next w:val="832"/>
    <w:uiPriority w:val="39"/>
    <w:unhideWhenUsed/>
    <w:pPr>
      <w:ind w:left="283" w:right="0" w:firstLine="0"/>
      <w:spacing w:after="57"/>
    </w:pPr>
  </w:style>
  <w:style w:type="paragraph" w:styleId="823">
    <w:name w:val="toc 3"/>
    <w:basedOn w:val="832"/>
    <w:next w:val="832"/>
    <w:uiPriority w:val="39"/>
    <w:unhideWhenUsed/>
    <w:pPr>
      <w:ind w:left="567" w:right="0" w:firstLine="0"/>
      <w:spacing w:after="57"/>
    </w:pPr>
  </w:style>
  <w:style w:type="paragraph" w:styleId="824">
    <w:name w:val="toc 4"/>
    <w:basedOn w:val="832"/>
    <w:next w:val="832"/>
    <w:uiPriority w:val="39"/>
    <w:unhideWhenUsed/>
    <w:pPr>
      <w:ind w:left="850" w:right="0" w:firstLine="0"/>
      <w:spacing w:after="57"/>
    </w:pPr>
  </w:style>
  <w:style w:type="paragraph" w:styleId="825">
    <w:name w:val="toc 5"/>
    <w:basedOn w:val="832"/>
    <w:next w:val="832"/>
    <w:uiPriority w:val="39"/>
    <w:unhideWhenUsed/>
    <w:pPr>
      <w:ind w:left="1134" w:right="0" w:firstLine="0"/>
      <w:spacing w:after="57"/>
    </w:pPr>
  </w:style>
  <w:style w:type="paragraph" w:styleId="826">
    <w:name w:val="toc 6"/>
    <w:basedOn w:val="832"/>
    <w:next w:val="832"/>
    <w:uiPriority w:val="39"/>
    <w:unhideWhenUsed/>
    <w:pPr>
      <w:ind w:left="1417" w:right="0" w:firstLine="0"/>
      <w:spacing w:after="57"/>
    </w:pPr>
  </w:style>
  <w:style w:type="paragraph" w:styleId="827">
    <w:name w:val="toc 7"/>
    <w:basedOn w:val="832"/>
    <w:next w:val="832"/>
    <w:uiPriority w:val="39"/>
    <w:unhideWhenUsed/>
    <w:pPr>
      <w:ind w:left="1701" w:right="0" w:firstLine="0"/>
      <w:spacing w:after="57"/>
    </w:pPr>
  </w:style>
  <w:style w:type="paragraph" w:styleId="828">
    <w:name w:val="toc 8"/>
    <w:basedOn w:val="832"/>
    <w:next w:val="832"/>
    <w:uiPriority w:val="39"/>
    <w:unhideWhenUsed/>
    <w:pPr>
      <w:ind w:left="1984" w:right="0" w:firstLine="0"/>
      <w:spacing w:after="57"/>
    </w:pPr>
  </w:style>
  <w:style w:type="paragraph" w:styleId="829">
    <w:name w:val="toc 9"/>
    <w:basedOn w:val="832"/>
    <w:next w:val="832"/>
    <w:uiPriority w:val="39"/>
    <w:unhideWhenUsed/>
    <w:pPr>
      <w:ind w:left="2268" w:right="0" w:firstLine="0"/>
      <w:spacing w:after="57"/>
    </w:pPr>
  </w:style>
  <w:style w:type="paragraph" w:styleId="830">
    <w:name w:val="TOC Heading"/>
    <w:uiPriority w:val="39"/>
    <w:unhideWhenUsed/>
  </w:style>
  <w:style w:type="paragraph" w:styleId="831">
    <w:name w:val="table of figures"/>
    <w:basedOn w:val="832"/>
    <w:next w:val="832"/>
    <w:uiPriority w:val="99"/>
    <w:unhideWhenUsed/>
    <w:pPr>
      <w:spacing w:after="0" w:afterAutospacing="0"/>
    </w:pPr>
  </w:style>
  <w:style w:type="paragraph" w:styleId="832" w:default="1">
    <w:name w:val="Normal"/>
    <w:qFormat/>
  </w:style>
  <w:style w:type="character" w:styleId="833" w:default="1">
    <w:name w:val="Default Paragraph Font"/>
    <w:uiPriority w:val="1"/>
    <w:semiHidden/>
    <w:unhideWhenUsed/>
  </w:style>
  <w:style w:type="table" w:styleId="834" w:default="1">
    <w:name w:val="Normal Table"/>
    <w:uiPriority w:val="99"/>
    <w:semiHidden/>
    <w:unhideWhenUsed/>
    <w:tblPr>
      <w:tblInd w:w="0" w:type="dxa"/>
      <w:tblCellMar>
        <w:left w:w="108" w:type="dxa"/>
        <w:top w:w="0" w:type="dxa"/>
        <w:right w:w="108" w:type="dxa"/>
        <w:bottom w:w="0" w:type="dxa"/>
      </w:tblCellMar>
    </w:tblPr>
  </w:style>
  <w:style w:type="numbering" w:styleId="835" w:default="1">
    <w:name w:val="No List"/>
    <w:uiPriority w:val="99"/>
    <w:semiHidden/>
    <w:unhideWhenUsed/>
  </w:style>
  <w:style w:type="paragraph" w:styleId="836">
    <w:name w:val="Balloon Text"/>
    <w:basedOn w:val="832"/>
    <w:link w:val="837"/>
    <w:uiPriority w:val="99"/>
    <w:semiHidden/>
    <w:unhideWhenUsed/>
    <w:pPr>
      <w:spacing w:after="0" w:line="240" w:lineRule="auto"/>
    </w:pPr>
    <w:rPr>
      <w:rFonts w:ascii="Segoe UI" w:hAnsi="Segoe UI" w:cs="Segoe UI"/>
      <w:sz w:val="18"/>
      <w:szCs w:val="18"/>
    </w:rPr>
  </w:style>
  <w:style w:type="character" w:styleId="837" w:customStyle="1">
    <w:name w:val="Текст выноски Знак"/>
    <w:basedOn w:val="833"/>
    <w:link w:val="836"/>
    <w:uiPriority w:val="99"/>
    <w:semiHidden/>
    <w:rPr>
      <w:rFonts w:ascii="Segoe UI" w:hAnsi="Segoe UI" w:cs="Segoe UI"/>
      <w:sz w:val="18"/>
      <w:szCs w:val="18"/>
    </w:rPr>
  </w:style>
  <w:style w:type="character" w:styleId="838">
    <w:name w:val="Hyperlink"/>
    <w:basedOn w:val="833"/>
    <w:uiPriority w:val="99"/>
    <w:unhideWhenUsed/>
    <w:rPr>
      <w:color w:val="0563c1" w:themeColor="hyperlink"/>
      <w:u w:val="single"/>
    </w:rPr>
  </w:style>
  <w:style w:type="paragraph" w:styleId="839">
    <w:name w:val="List Paragraph"/>
    <w:basedOn w:val="832"/>
    <w:uiPriority w:val="34"/>
    <w:qFormat/>
    <w:pPr>
      <w:contextualSpacing/>
      <w:ind w:left="720"/>
    </w:pPr>
  </w:style>
  <w:style w:type="table" w:styleId="840">
    <w:name w:val="Table Grid"/>
    <w:basedOn w:val="834"/>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41" w:customStyle="1">
    <w:name w:val="object"/>
    <w:basedOn w:val="833"/>
  </w:style>
  <w:style w:type="paragraph" w:styleId="842">
    <w:name w:val="Normal (Web)"/>
    <w:basedOn w:val="832"/>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3">
    <w:name w:val="Strong"/>
    <w:basedOn w:val="833"/>
    <w:uiPriority w:val="22"/>
    <w:rPr>
      <w:b/>
      <w:bCs/>
    </w:rPr>
  </w:style>
  <w:style w:type="character" w:styleId="844">
    <w:name w:val="Emphasis"/>
    <w:basedOn w:val="833"/>
    <w:uiPriority w:val="20"/>
    <w:rPr>
      <w:i/>
      <w:iCs/>
    </w:rPr>
  </w:style>
  <w:style w:type="character" w:styleId="845" w:customStyle="1">
    <w:name w:val="Основной текст (2)_"/>
    <w:basedOn w:val="833"/>
    <w:link w:val="846"/>
    <w:uiPriority w:val="99"/>
    <w:rPr>
      <w:rFonts w:ascii="Times New Roman" w:hAnsi="Times New Roman" w:cs="Times New Roman"/>
      <w:shd w:val="clear" w:color="auto" w:fill="ffffff"/>
    </w:rPr>
  </w:style>
  <w:style w:type="paragraph" w:styleId="846" w:customStyle="1">
    <w:name w:val="Основной текст (2)"/>
    <w:basedOn w:val="832"/>
    <w:link w:val="845"/>
    <w:uiPriority w:val="99"/>
    <w:pPr>
      <w:jc w:val="both"/>
      <w:spacing w:after="0" w:line="259" w:lineRule="exact"/>
      <w:shd w:val="clear" w:color="auto" w:fill="ffffff"/>
      <w:widowControl w:val="off"/>
    </w:pPr>
    <w:rPr>
      <w:rFonts w:ascii="Times New Roman" w:hAnsi="Times New Roman" w:cs="Times New Roma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2A20B-615D-443E-8931-594DD3F01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Р7-Офис/2026.2.2.2683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zhilyaev</cp:lastModifiedBy>
  <cp:revision>13</cp:revision>
  <dcterms:created xsi:type="dcterms:W3CDTF">2024-06-04T01:03:00Z</dcterms:created>
  <dcterms:modified xsi:type="dcterms:W3CDTF">2026-09-28T05:19:50Z</dcterms:modified>
</cp:coreProperties>
</file>